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15FE" w14:textId="77777777" w:rsidR="00A77B3E" w:rsidRDefault="00000000">
      <w:pPr>
        <w:ind w:left="5669"/>
        <w:rPr>
          <w:b/>
          <w:i/>
          <w:sz w:val="20"/>
          <w:u w:val="thick"/>
        </w:rPr>
      </w:pPr>
      <w:r>
        <w:rPr>
          <w:b/>
          <w:i/>
          <w:sz w:val="20"/>
          <w:u w:val="thick"/>
        </w:rPr>
        <w:t>Projekt</w:t>
      </w:r>
    </w:p>
    <w:p w14:paraId="49FFA856" w14:textId="77777777" w:rsidR="00A77B3E" w:rsidRDefault="00A77B3E">
      <w:pPr>
        <w:ind w:left="5669"/>
        <w:rPr>
          <w:b/>
          <w:i/>
          <w:sz w:val="20"/>
          <w:u w:val="thick"/>
        </w:rPr>
      </w:pPr>
    </w:p>
    <w:p w14:paraId="6FE9B6D8" w14:textId="77777777" w:rsidR="00A77B3E" w:rsidRDefault="00000000">
      <w:pPr>
        <w:ind w:left="5669"/>
        <w:rPr>
          <w:sz w:val="20"/>
        </w:rPr>
      </w:pPr>
      <w:r>
        <w:rPr>
          <w:sz w:val="20"/>
        </w:rPr>
        <w:t>z dnia  16 października 2025 r.</w:t>
      </w:r>
    </w:p>
    <w:p w14:paraId="741860DF" w14:textId="77777777" w:rsidR="00A77B3E" w:rsidRDefault="00000000">
      <w:pPr>
        <w:ind w:left="5669"/>
        <w:rPr>
          <w:sz w:val="20"/>
        </w:rPr>
      </w:pPr>
      <w:r>
        <w:rPr>
          <w:sz w:val="20"/>
        </w:rPr>
        <w:t>Zatwierdzony przez .........................</w:t>
      </w:r>
    </w:p>
    <w:p w14:paraId="66493422" w14:textId="77777777" w:rsidR="00A77B3E" w:rsidRDefault="00A77B3E">
      <w:pPr>
        <w:ind w:left="5669"/>
        <w:rPr>
          <w:sz w:val="20"/>
        </w:rPr>
      </w:pPr>
    </w:p>
    <w:p w14:paraId="2161F690" w14:textId="77777777" w:rsidR="00A77B3E" w:rsidRDefault="00A77B3E">
      <w:pPr>
        <w:ind w:left="5669"/>
        <w:rPr>
          <w:sz w:val="20"/>
        </w:rPr>
      </w:pPr>
    </w:p>
    <w:p w14:paraId="463CAF9B" w14:textId="77777777" w:rsidR="00A77B3E" w:rsidRDefault="00000000">
      <w:pPr>
        <w:spacing w:line="276" w:lineRule="auto"/>
        <w:jc w:val="center"/>
        <w:rPr>
          <w:b/>
          <w:caps/>
        </w:rPr>
      </w:pPr>
      <w:r>
        <w:rPr>
          <w:b/>
          <w:caps/>
        </w:rPr>
        <w:t>Uchwała nr ....................</w:t>
      </w:r>
      <w:r>
        <w:rPr>
          <w:b/>
          <w:caps/>
        </w:rPr>
        <w:br/>
        <w:t>Rady Miejskiej Tomaszowa Mazowieckiego</w:t>
      </w:r>
    </w:p>
    <w:p w14:paraId="2129971D" w14:textId="77777777" w:rsidR="00A77B3E" w:rsidRDefault="00000000">
      <w:pPr>
        <w:spacing w:before="280" w:after="280" w:line="276" w:lineRule="auto"/>
        <w:jc w:val="center"/>
        <w:rPr>
          <w:b/>
          <w:caps/>
        </w:rPr>
      </w:pPr>
      <w:r>
        <w:t>z dnia .................... 2025 r.</w:t>
      </w:r>
    </w:p>
    <w:p w14:paraId="53970A27" w14:textId="77777777" w:rsidR="00A77B3E" w:rsidRDefault="00000000">
      <w:pPr>
        <w:keepNext/>
        <w:spacing w:after="480" w:line="276" w:lineRule="auto"/>
        <w:jc w:val="center"/>
      </w:pPr>
      <w:r>
        <w:rPr>
          <w:b/>
        </w:rPr>
        <w:t>w sprawie pokrycia części kosztów gospodarowania odpadami komunalnymi z dochodów własnych niepochodzących z pobranej opłaty za gospodarowanie odpadami komunalnymi w 2025 roku</w:t>
      </w:r>
    </w:p>
    <w:p w14:paraId="646D531B" w14:textId="77777777" w:rsidR="00A77B3E" w:rsidRDefault="00000000">
      <w:pPr>
        <w:keepLines/>
        <w:spacing w:before="120" w:after="120" w:line="276" w:lineRule="auto"/>
        <w:ind w:firstLine="227"/>
      </w:pPr>
      <w:r>
        <w:t>Na podstawie art.18 ust. 2 pkt.15 ustawy z dnia 8 marca 1990 r. o samorządzie gminnym (</w:t>
      </w:r>
      <w:proofErr w:type="spellStart"/>
      <w:r>
        <w:t>t.j</w:t>
      </w:r>
      <w:proofErr w:type="spellEnd"/>
      <w:r>
        <w:t>. Dz. U. z 2025 r. poz. 1153) art.6r ust.2da pkt.1 ustawy z dnia 13 września 1996 r. o utrzymaniu czystości i porządku w gminach (</w:t>
      </w:r>
      <w:proofErr w:type="spellStart"/>
      <w:r>
        <w:t>t.j</w:t>
      </w:r>
      <w:proofErr w:type="spellEnd"/>
      <w:r>
        <w:t>. Dz. U. z 2025 r. poz. 733) Rada Miejska Tomaszowa Mazowieckiego uchwala, co następuje:</w:t>
      </w:r>
    </w:p>
    <w:p w14:paraId="511A23F3" w14:textId="77777777" w:rsidR="00A77B3E" w:rsidRDefault="00000000">
      <w:pPr>
        <w:keepLines/>
        <w:spacing w:before="120" w:after="120" w:line="276" w:lineRule="auto"/>
        <w:ind w:firstLine="340"/>
        <w:rPr>
          <w:color w:val="000000"/>
          <w:u w:color="000000"/>
        </w:rPr>
      </w:pPr>
      <w:r>
        <w:rPr>
          <w:b/>
        </w:rPr>
        <w:t>§ 1. </w:t>
      </w:r>
      <w:r>
        <w:t xml:space="preserve">1. Postanawia się o pokryciu w roku 2025 części kosztów gospodarowania odpadami komunalnymi z dochodów własnych nie pochodzących z pobranej opłaty za gospodarowanie odpadami komunalnymi, wynikających z różnicy powstałej pomiędzy dochodami z pobranej opłaty za zagospodarowanie odpadami komunalnymi a kosztami funkcjonowania systemu gospodarowania odpadami komunalnymi. </w:t>
      </w:r>
    </w:p>
    <w:p w14:paraId="72E205C1" w14:textId="77777777" w:rsidR="00A77B3E" w:rsidRDefault="00000000">
      <w:pPr>
        <w:keepLines/>
        <w:spacing w:before="120" w:after="120" w:line="276" w:lineRule="auto"/>
        <w:ind w:firstLine="340"/>
        <w:rPr>
          <w:color w:val="000000"/>
          <w:u w:color="000000"/>
        </w:rPr>
      </w:pPr>
      <w:r>
        <w:t>2. </w:t>
      </w:r>
      <w:r>
        <w:rPr>
          <w:color w:val="000000"/>
          <w:u w:color="000000"/>
        </w:rPr>
        <w:t>Kwota, o której mowa w ust. 1 zostanie zabezpieczona w budżecie w rozdziale 90002 budżetu Miasta.</w:t>
      </w:r>
    </w:p>
    <w:p w14:paraId="6403AD34" w14:textId="77777777" w:rsidR="00A77B3E" w:rsidRDefault="00000000">
      <w:pPr>
        <w:keepLines/>
        <w:spacing w:before="120" w:after="120" w:line="276" w:lineRule="auto"/>
        <w:ind w:firstLine="340"/>
        <w:rPr>
          <w:color w:val="000000"/>
          <w:u w:color="000000"/>
        </w:rPr>
      </w:pPr>
      <w:r>
        <w:rPr>
          <w:b/>
        </w:rPr>
        <w:t>§ 2. </w:t>
      </w:r>
      <w:r>
        <w:rPr>
          <w:color w:val="000000"/>
          <w:u w:color="000000"/>
        </w:rPr>
        <w:t>Wykonanie uchwały powierza się Prezydentowi Miasta Tomaszowa Mazowieckiego.</w:t>
      </w:r>
    </w:p>
    <w:p w14:paraId="7C1899E6" w14:textId="77777777" w:rsidR="00A77B3E" w:rsidRDefault="00000000">
      <w:pPr>
        <w:keepLines/>
        <w:spacing w:before="120" w:after="120" w:line="276" w:lineRule="auto"/>
        <w:ind w:firstLine="340"/>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r>
        <w:rPr>
          <w:b/>
        </w:rPr>
        <w:t>§ 3. </w:t>
      </w:r>
      <w:r>
        <w:rPr>
          <w:color w:val="000000"/>
          <w:u w:color="000000"/>
        </w:rPr>
        <w:t>Uchwała wchodzi w życie z dniem podjęcia.</w:t>
      </w:r>
    </w:p>
    <w:p w14:paraId="56D50FFA" w14:textId="77777777" w:rsidR="008F0D1A" w:rsidRDefault="008F0D1A">
      <w:pPr>
        <w:rPr>
          <w:rFonts w:eastAsia="Times New Roman" w:cs="Times New Roman"/>
          <w:szCs w:val="20"/>
        </w:rPr>
      </w:pPr>
    </w:p>
    <w:p w14:paraId="46D2DABD" w14:textId="77777777" w:rsidR="008F0D1A" w:rsidRDefault="00000000">
      <w:pPr>
        <w:jc w:val="center"/>
        <w:rPr>
          <w:rFonts w:eastAsia="Times New Roman" w:cs="Times New Roman"/>
          <w:sz w:val="22"/>
          <w:szCs w:val="20"/>
        </w:rPr>
      </w:pPr>
      <w:r>
        <w:rPr>
          <w:rFonts w:eastAsia="Times New Roman" w:cs="Times New Roman"/>
          <w:b/>
          <w:sz w:val="22"/>
          <w:szCs w:val="20"/>
        </w:rPr>
        <w:t>Uzasadnienie</w:t>
      </w:r>
    </w:p>
    <w:p w14:paraId="221E543C" w14:textId="77777777" w:rsidR="008F0D1A"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szCs w:val="20"/>
        </w:rPr>
        <w:t>UCHWAŁA NR …………/…………../2025</w:t>
      </w:r>
    </w:p>
    <w:p w14:paraId="009257E5" w14:textId="77777777" w:rsidR="008F0D1A"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RADY MIEJSKIEJ TOMASZOWA MAZOWIECKIEGO</w:t>
      </w:r>
    </w:p>
    <w:p w14:paraId="0942945B" w14:textId="77777777" w:rsidR="008F0D1A"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z dnia ……………………. 2025 r.</w:t>
      </w:r>
    </w:p>
    <w:p w14:paraId="5A422852" w14:textId="77777777" w:rsidR="008F0D1A" w:rsidRDefault="00000000">
      <w:pPr>
        <w:spacing w:before="120" w:after="120" w:line="276" w:lineRule="auto"/>
        <w:ind w:firstLine="227"/>
        <w:rPr>
          <w:rFonts w:eastAsia="Times New Roman" w:cs="Times New Roman"/>
          <w:color w:val="000000"/>
          <w:szCs w:val="20"/>
          <w:u w:color="000000"/>
        </w:rPr>
      </w:pPr>
      <w:r>
        <w:rPr>
          <w:rFonts w:eastAsia="Times New Roman" w:cs="Times New Roman"/>
          <w:b/>
          <w:color w:val="000000"/>
          <w:szCs w:val="20"/>
          <w:u w:color="000000"/>
        </w:rPr>
        <w:t>w sprawie pokrycia części kosztów gospodarowania odpadami komunalnymi z dochodów własnych niepochodzących z pobranej opłaty za gospodarowanie odpadami komunalnymi w 2025 roku</w:t>
      </w:r>
    </w:p>
    <w:p w14:paraId="3711BF26" w14:textId="77777777" w:rsidR="008F0D1A"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Zgodnie z zapisami nowelizacji ustawy o utrzymaniu czystości i porządku w gminach, która obowiązuje od 23 września 2021 r. (tj. z dnia 15 kwietnia 2021 r. Dz. U. z 2021 r. </w:t>
      </w:r>
      <w:proofErr w:type="spellStart"/>
      <w:r>
        <w:rPr>
          <w:rFonts w:eastAsia="Times New Roman" w:cs="Times New Roman"/>
          <w:color w:val="000000"/>
          <w:szCs w:val="20"/>
          <w:u w:color="000000"/>
        </w:rPr>
        <w:t>poz</w:t>
      </w:r>
      <w:proofErr w:type="spellEnd"/>
      <w:r>
        <w:rPr>
          <w:rFonts w:eastAsia="Times New Roman" w:cs="Times New Roman"/>
          <w:color w:val="000000"/>
          <w:szCs w:val="20"/>
          <w:u w:color="000000"/>
        </w:rPr>
        <w:t xml:space="preserve"> 888 z </w:t>
      </w:r>
      <w:proofErr w:type="spellStart"/>
      <w:r>
        <w:rPr>
          <w:rFonts w:eastAsia="Times New Roman" w:cs="Times New Roman"/>
          <w:color w:val="000000"/>
          <w:szCs w:val="20"/>
          <w:u w:color="000000"/>
        </w:rPr>
        <w:t>późn</w:t>
      </w:r>
      <w:proofErr w:type="spellEnd"/>
      <w:r>
        <w:rPr>
          <w:rFonts w:eastAsia="Times New Roman" w:cs="Times New Roman"/>
          <w:color w:val="000000"/>
          <w:szCs w:val="20"/>
          <w:u w:color="000000"/>
        </w:rPr>
        <w:t>. zm.) „rada gminy może postanowić, w drodze uchwały, o pokryciu części kosztów gospodarowania odpadami komunalnymi z dochodów własnych niepochodzących z pobranej opłaty za gospodarowanie odpadami komunalnymi, w przypadku gdy: środki pozyskane z opłat za gospodarowanie odpadami komunalnymi, są niewystarczające do pokrycia kosztów funkcjonowania systemu gospodarowania odpadami komunalnymi lub celem jest obniżenie opłat pobieranych od właścicieli nieruchomości.”</w:t>
      </w:r>
    </w:p>
    <w:p w14:paraId="3EDEDF6F" w14:textId="77777777" w:rsidR="008F0D1A"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W uzasadnieniu projektu ustawy wskazano, „w obecnej sytuacji na rynku sprzedaży surowców wtórnych, dochody pozyskiwane przez gminy nie dają możliwości pozyskania odpowiednio wysokich dochodów, aby można było przeznaczyć je na system gospodarki odpadami. Zatem zasadne jest umożliwienie gminom dopłacania z innych środków własnych do systemu gospodarowania odpadami komunalnymi”. Po analizie wymiaru opłaty za gospodarowanie, dochodów oraz zaległości w konfrontacji z kosztami i wydatkami, szacuje się, iż uzyskane dochody nie zrównoważą koniecznych do poniesienia wydatków.</w:t>
      </w:r>
    </w:p>
    <w:p w14:paraId="072E7BDF" w14:textId="77777777" w:rsidR="008F0D1A"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W takim stanie rzeczy, aby pokryć część kosztów gospodarowania odpadami komunalnymi</w:t>
      </w:r>
      <w:r>
        <w:rPr>
          <w:rFonts w:eastAsia="Times New Roman" w:cs="Times New Roman"/>
          <w:color w:val="000000"/>
          <w:szCs w:val="20"/>
          <w:u w:color="000000"/>
        </w:rPr>
        <w:br/>
        <w:t>z dochodów własnych gminy, zasadne jest podjęcie uchwały, o której mowa w art. 6r ust. 2da pkt 1 znowelizowanej ustawy z dnia 13 września 1996 roku o utrzymaniu czystości i porządku w gminach.</w:t>
      </w:r>
    </w:p>
    <w:p w14:paraId="1D52C59F" w14:textId="0EB66852" w:rsidR="008F0D1A" w:rsidRDefault="00000000">
      <w:pPr>
        <w:spacing w:before="120" w:after="120" w:line="276" w:lineRule="auto"/>
        <w:ind w:firstLine="227"/>
        <w:jc w:val="both"/>
        <w:rPr>
          <w:rFonts w:eastAsia="Times New Roman" w:cs="Times New Roman"/>
          <w:color w:val="000000"/>
          <w:szCs w:val="20"/>
          <w:u w:color="000000"/>
        </w:rPr>
      </w:pPr>
      <w:r>
        <w:rPr>
          <w:rFonts w:eastAsia="Times New Roman" w:cs="Times New Roman"/>
          <w:color w:val="000000"/>
          <w:szCs w:val="20"/>
          <w:u w:color="000000"/>
        </w:rPr>
        <w:t xml:space="preserve">Mając na uwadze stanowisko Regionalnej Izby Obrachunkowej w Łodzi z dnia 10 lutego 2025 roku przedstawione w odpowiedzi na zapytanie Prezydenta Miasta Tomaszowa Mazowieckiego w zakresie finansowania systemu gospodarowania odpadami dochodami z tytułu sprzedaży surowców wtórnych, czy też dochodami z tytułu kar pieniężnych nakładanych przez wójta, prezydenta, burmistrza na przedsiębiorców odbierających odpady komunalne od właścicieli nieruchomości na podstawie art. 9x ust. 1 i 2 oraz na podmioty prowadzące punkt selektywnego zbierania odpadów komunalnych stanowiącymi dochód gminy, Gmina może przeznaczyć te środki na sfinansowanie gospodarki odpadami. RIO w Łodzi wskazuje przy tym że nie powinno budzić wątpliwości, że są to środki, co do których gmina ma samodzielność w decydowaniu o kierunkach ich przeznaczenia. Nie są to środki o celowym przeznaczeniu. W konsekwencji dochody Miasta z tytułu nakładanych kar administracyjnych kar pieniężnych przez Prezydenta Miasta na podstawie art. 9zd ust. 2  ustawy z dnia 13 września 1996 r. o utrzymaniu czystości i porządku w gminie również mogą być przeznaczone na pokrycie </w:t>
      </w:r>
      <w:r>
        <w:rPr>
          <w:rFonts w:eastAsia="Times New Roman" w:cs="Times New Roman"/>
          <w:color w:val="000000"/>
          <w:szCs w:val="20"/>
          <w:u w:color="000000"/>
        </w:rPr>
        <w:lastRenderedPageBreak/>
        <w:t xml:space="preserve">kosztów funkcjonowania systemu gospodarowania odpadami komunalnymi. Ponadto zgodnie z zobowiązującymi regulacjami prawnymi ustawodawca dopuścił możliwość dofinansowania systemu gospodarowania odpadami komunalnymi środkami pozyskanymi ze sprzedaży surowców wtórnych i produktów przygotowanych do ponownego użycia, dlatego też sposób wykorzystania pozyskanych w ten sposób środków, przeznaczenie ich po stronie wydatków pozostaje w dyspozycji organów jednostki samorządu terytorialnego. W 2025 roku Gmina Miasto Tomaszów Mazowiecki zrealizowała i będzie realizowała dochody z tytułu sprzedaży surowców wtórnych tj. opakowań ze szkła na mocy podpisanych umów z firmami oraz dochody z tytułu nakładanych w drodze postępowania administracyjnego kar na przedsiębiorców odbierających odpady komunalne od właścicieli nieruchomości na podstawie art. 9x ust. 1 i 2 z tytułu nieosiągnięcia poziomów recyklingu </w:t>
      </w:r>
      <w:r w:rsidR="00245AFB">
        <w:rPr>
          <w:rFonts w:eastAsia="Times New Roman" w:cs="Times New Roman"/>
          <w:color w:val="000000"/>
          <w:szCs w:val="20"/>
          <w:u w:color="000000"/>
        </w:rPr>
        <w:br/>
      </w:r>
      <w:r>
        <w:rPr>
          <w:rFonts w:eastAsia="Times New Roman" w:cs="Times New Roman"/>
          <w:color w:val="000000"/>
          <w:szCs w:val="20"/>
          <w:u w:color="000000"/>
        </w:rPr>
        <w:t>i przygotowania do ponownego użycia i recyklingu określonych w art. 3aa albo art. 3b ust. 1. W związku wykładnią celową przepisów w tym zakresie zasilenie systemu gospodarki odpadami po stronie wydatków środkami pochodzącymi z dochodów należy uznać za właściwe.</w:t>
      </w:r>
    </w:p>
    <w:p w14:paraId="0B7433AA" w14:textId="77777777" w:rsidR="008F0D1A"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Mając na względzie powyższe podjęcie przedmiotowej uchwały należy z uznać za zasadne.</w:t>
      </w:r>
    </w:p>
    <w:sectPr w:rsidR="008F0D1A">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6C29" w14:textId="77777777" w:rsidR="0062673F" w:rsidRDefault="0062673F">
      <w:r>
        <w:separator/>
      </w:r>
    </w:p>
  </w:endnote>
  <w:endnote w:type="continuationSeparator" w:id="0">
    <w:p w14:paraId="54E65575" w14:textId="77777777" w:rsidR="0062673F" w:rsidRDefault="0062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F0D1A" w14:paraId="7A1C2415" w14:textId="77777777">
      <w:tc>
        <w:tcPr>
          <w:tcW w:w="6577" w:type="dxa"/>
          <w:tcBorders>
            <w:top w:val="single" w:sz="4" w:space="0" w:color="auto"/>
            <w:left w:val="nil"/>
            <w:bottom w:val="nil"/>
            <w:right w:val="nil"/>
          </w:tcBorders>
          <w:tcMar>
            <w:top w:w="100" w:type="dxa"/>
          </w:tcMar>
        </w:tcPr>
        <w:p w14:paraId="430DE36A" w14:textId="77777777" w:rsidR="008F0D1A" w:rsidRDefault="00000000">
          <w:pPr>
            <w:rPr>
              <w:sz w:val="18"/>
            </w:rPr>
          </w:pPr>
          <w:r>
            <w:rPr>
              <w:sz w:val="18"/>
            </w:rPr>
            <w:t>Id: 93B3691F-A667-4E52-8474-C8063159D947. Projekt</w:t>
          </w:r>
        </w:p>
      </w:tc>
      <w:tc>
        <w:tcPr>
          <w:tcW w:w="3289" w:type="dxa"/>
          <w:tcBorders>
            <w:top w:val="single" w:sz="4" w:space="0" w:color="auto"/>
            <w:left w:val="nil"/>
            <w:bottom w:val="nil"/>
            <w:right w:val="nil"/>
          </w:tcBorders>
          <w:tcMar>
            <w:top w:w="100" w:type="dxa"/>
          </w:tcMar>
        </w:tcPr>
        <w:p w14:paraId="06DA2723" w14:textId="77777777" w:rsidR="008F0D1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67C46">
            <w:rPr>
              <w:noProof/>
              <w:sz w:val="18"/>
            </w:rPr>
            <w:t>1</w:t>
          </w:r>
          <w:r>
            <w:rPr>
              <w:sz w:val="18"/>
            </w:rPr>
            <w:fldChar w:fldCharType="end"/>
          </w:r>
        </w:p>
      </w:tc>
    </w:tr>
  </w:tbl>
  <w:p w14:paraId="24A12694" w14:textId="77777777" w:rsidR="008F0D1A" w:rsidRDefault="008F0D1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F0D1A" w14:paraId="6279A32A" w14:textId="77777777">
      <w:tc>
        <w:tcPr>
          <w:tcW w:w="6577" w:type="dxa"/>
          <w:tcBorders>
            <w:top w:val="single" w:sz="4" w:space="0" w:color="auto"/>
            <w:left w:val="nil"/>
            <w:bottom w:val="nil"/>
            <w:right w:val="nil"/>
          </w:tcBorders>
          <w:tcMar>
            <w:top w:w="100" w:type="dxa"/>
          </w:tcMar>
        </w:tcPr>
        <w:p w14:paraId="3A5DA7F4" w14:textId="77777777" w:rsidR="008F0D1A" w:rsidRDefault="00000000">
          <w:pPr>
            <w:rPr>
              <w:sz w:val="18"/>
            </w:rPr>
          </w:pPr>
          <w:r>
            <w:rPr>
              <w:sz w:val="18"/>
            </w:rPr>
            <w:t>Id: 93B3691F-A667-4E52-8474-C8063159D947. Projekt</w:t>
          </w:r>
        </w:p>
      </w:tc>
      <w:tc>
        <w:tcPr>
          <w:tcW w:w="3289" w:type="dxa"/>
          <w:tcBorders>
            <w:top w:val="single" w:sz="4" w:space="0" w:color="auto"/>
            <w:left w:val="nil"/>
            <w:bottom w:val="nil"/>
            <w:right w:val="nil"/>
          </w:tcBorders>
          <w:tcMar>
            <w:top w:w="100" w:type="dxa"/>
          </w:tcMar>
        </w:tcPr>
        <w:p w14:paraId="3601146E" w14:textId="77777777" w:rsidR="008F0D1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67C46">
            <w:rPr>
              <w:noProof/>
              <w:sz w:val="18"/>
            </w:rPr>
            <w:t>2</w:t>
          </w:r>
          <w:r>
            <w:rPr>
              <w:sz w:val="18"/>
            </w:rPr>
            <w:fldChar w:fldCharType="end"/>
          </w:r>
        </w:p>
      </w:tc>
    </w:tr>
  </w:tbl>
  <w:p w14:paraId="6F756EFA" w14:textId="77777777" w:rsidR="008F0D1A" w:rsidRDefault="008F0D1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806F" w14:textId="77777777" w:rsidR="0062673F" w:rsidRDefault="0062673F">
      <w:r>
        <w:separator/>
      </w:r>
    </w:p>
  </w:footnote>
  <w:footnote w:type="continuationSeparator" w:id="0">
    <w:p w14:paraId="4EB1C3C6" w14:textId="77777777" w:rsidR="0062673F" w:rsidRDefault="00626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45AFB"/>
    <w:rsid w:val="0062673F"/>
    <w:rsid w:val="008C5A48"/>
    <w:rsid w:val="008F0D1A"/>
    <w:rsid w:val="00A77B3E"/>
    <w:rsid w:val="00B67C46"/>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362E1"/>
  <w15:docId w15:val="{6FA2A5BC-43D0-42DD-9965-C13AE1DE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Rada Miejska Tomaszowa Mazowieckiego</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pokrycia części kosztów gospodarowania odpadami komunalnymi z^dochodów własnych niepochodzących z^pobranej opłaty za gospodarowanie odpadami komunalnymi w^2025 roku</dc:subject>
  <dc:creator>tsurmanski</dc:creator>
  <cp:lastModifiedBy>Tomasz Surmański</cp:lastModifiedBy>
  <cp:revision>3</cp:revision>
  <dcterms:created xsi:type="dcterms:W3CDTF">2025-10-16T05:46:00Z</dcterms:created>
  <dcterms:modified xsi:type="dcterms:W3CDTF">2025-10-16T05:46:00Z</dcterms:modified>
  <cp:category>Akt prawny</cp:category>
</cp:coreProperties>
</file>