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A5129" w14:textId="77777777" w:rsidR="0094395E" w:rsidRPr="001024CD" w:rsidRDefault="0094395E" w:rsidP="0094395E">
      <w:pPr>
        <w:spacing w:line="360" w:lineRule="auto"/>
        <w:jc w:val="both"/>
        <w:rPr>
          <w:rFonts w:asciiTheme="minorHAnsi" w:hAnsiTheme="minorHAnsi" w:cstheme="minorHAnsi"/>
          <w:sz w:val="22"/>
          <w:szCs w:val="22"/>
        </w:rPr>
      </w:pPr>
      <w:r w:rsidRPr="001024CD">
        <w:rPr>
          <w:rFonts w:asciiTheme="minorHAnsi" w:hAnsiTheme="minorHAnsi" w:cstheme="minorHAnsi"/>
          <w:sz w:val="22"/>
          <w:szCs w:val="22"/>
        </w:rPr>
        <w:tab/>
      </w:r>
      <w:r w:rsidRPr="001024CD">
        <w:rPr>
          <w:rFonts w:asciiTheme="minorHAnsi" w:hAnsiTheme="minorHAnsi" w:cstheme="minorHAnsi"/>
          <w:sz w:val="22"/>
          <w:szCs w:val="22"/>
        </w:rPr>
        <w:tab/>
      </w:r>
      <w:r w:rsidRPr="001024CD">
        <w:rPr>
          <w:rFonts w:asciiTheme="minorHAnsi" w:hAnsiTheme="minorHAnsi" w:cstheme="minorHAnsi"/>
          <w:sz w:val="22"/>
          <w:szCs w:val="22"/>
        </w:rPr>
        <w:tab/>
      </w:r>
      <w:r w:rsidRPr="001024CD">
        <w:rPr>
          <w:rFonts w:asciiTheme="minorHAnsi" w:hAnsiTheme="minorHAnsi" w:cstheme="minorHAnsi"/>
          <w:sz w:val="22"/>
          <w:szCs w:val="22"/>
        </w:rPr>
        <w:tab/>
      </w:r>
      <w:r w:rsidRPr="001024CD">
        <w:rPr>
          <w:rFonts w:asciiTheme="minorHAnsi" w:hAnsiTheme="minorHAnsi" w:cstheme="minorHAnsi"/>
          <w:sz w:val="22"/>
          <w:szCs w:val="22"/>
        </w:rPr>
        <w:tab/>
      </w:r>
      <w:r w:rsidRPr="001024CD">
        <w:rPr>
          <w:rFonts w:asciiTheme="minorHAnsi" w:hAnsiTheme="minorHAnsi" w:cstheme="minorHAnsi"/>
          <w:sz w:val="22"/>
          <w:szCs w:val="22"/>
        </w:rPr>
        <w:tab/>
        <w:t xml:space="preserve">Tomaszów </w:t>
      </w:r>
      <w:proofErr w:type="spellStart"/>
      <w:r w:rsidRPr="001024CD">
        <w:rPr>
          <w:rFonts w:asciiTheme="minorHAnsi" w:hAnsiTheme="minorHAnsi" w:cstheme="minorHAnsi"/>
          <w:sz w:val="22"/>
          <w:szCs w:val="22"/>
        </w:rPr>
        <w:t>Maz</w:t>
      </w:r>
      <w:proofErr w:type="spellEnd"/>
      <w:r w:rsidRPr="001024CD">
        <w:rPr>
          <w:rFonts w:asciiTheme="minorHAnsi" w:hAnsiTheme="minorHAnsi" w:cstheme="minorHAnsi"/>
          <w:sz w:val="22"/>
          <w:szCs w:val="22"/>
        </w:rPr>
        <w:t xml:space="preserve">. dn. </w:t>
      </w:r>
      <w:r>
        <w:rPr>
          <w:rFonts w:asciiTheme="minorHAnsi" w:hAnsiTheme="minorHAnsi" w:cstheme="minorHAnsi"/>
          <w:sz w:val="22"/>
          <w:szCs w:val="22"/>
        </w:rPr>
        <w:t>27</w:t>
      </w:r>
      <w:r w:rsidRPr="001024CD">
        <w:rPr>
          <w:rFonts w:asciiTheme="minorHAnsi" w:hAnsiTheme="minorHAnsi" w:cstheme="minorHAnsi"/>
          <w:sz w:val="22"/>
          <w:szCs w:val="22"/>
        </w:rPr>
        <w:t xml:space="preserve"> października 20</w:t>
      </w:r>
      <w:r>
        <w:rPr>
          <w:rFonts w:asciiTheme="minorHAnsi" w:hAnsiTheme="minorHAnsi" w:cstheme="minorHAnsi"/>
          <w:sz w:val="22"/>
          <w:szCs w:val="22"/>
        </w:rPr>
        <w:t>25</w:t>
      </w:r>
      <w:r w:rsidRPr="001024CD">
        <w:rPr>
          <w:rFonts w:asciiTheme="minorHAnsi" w:hAnsiTheme="minorHAnsi" w:cstheme="minorHAnsi"/>
          <w:sz w:val="22"/>
          <w:szCs w:val="22"/>
        </w:rPr>
        <w:t xml:space="preserve"> roku</w:t>
      </w:r>
    </w:p>
    <w:p w14:paraId="04786645" w14:textId="77777777" w:rsidR="0094395E" w:rsidRPr="001024CD" w:rsidRDefault="0094395E" w:rsidP="0094395E">
      <w:pPr>
        <w:spacing w:line="360" w:lineRule="auto"/>
        <w:jc w:val="both"/>
        <w:rPr>
          <w:rFonts w:asciiTheme="minorHAnsi" w:hAnsiTheme="minorHAnsi" w:cstheme="minorHAnsi"/>
          <w:sz w:val="22"/>
          <w:szCs w:val="22"/>
        </w:rPr>
      </w:pPr>
    </w:p>
    <w:p w14:paraId="19F8066A" w14:textId="77777777" w:rsidR="0094395E" w:rsidRPr="001024CD" w:rsidRDefault="0094395E" w:rsidP="0094395E">
      <w:pPr>
        <w:spacing w:line="360" w:lineRule="auto"/>
        <w:jc w:val="center"/>
        <w:rPr>
          <w:rFonts w:asciiTheme="minorHAnsi" w:hAnsiTheme="minorHAnsi" w:cstheme="minorHAnsi"/>
          <w:b/>
          <w:bCs/>
          <w:sz w:val="22"/>
          <w:szCs w:val="22"/>
        </w:rPr>
      </w:pPr>
      <w:r w:rsidRPr="001024CD">
        <w:rPr>
          <w:rFonts w:asciiTheme="minorHAnsi" w:hAnsiTheme="minorHAnsi" w:cstheme="minorHAnsi"/>
          <w:b/>
          <w:bCs/>
          <w:sz w:val="22"/>
          <w:szCs w:val="22"/>
        </w:rPr>
        <w:t>INFORMACJA</w:t>
      </w:r>
    </w:p>
    <w:p w14:paraId="5B1ABD77" w14:textId="77777777" w:rsidR="0094395E" w:rsidRPr="001024CD" w:rsidRDefault="0094395E" w:rsidP="0094395E">
      <w:pPr>
        <w:spacing w:line="360" w:lineRule="auto"/>
        <w:jc w:val="center"/>
        <w:rPr>
          <w:rFonts w:asciiTheme="minorHAnsi" w:hAnsiTheme="minorHAnsi" w:cstheme="minorHAnsi"/>
          <w:b/>
          <w:bCs/>
          <w:sz w:val="22"/>
          <w:szCs w:val="22"/>
        </w:rPr>
      </w:pPr>
      <w:r w:rsidRPr="001024CD">
        <w:rPr>
          <w:rFonts w:asciiTheme="minorHAnsi" w:hAnsiTheme="minorHAnsi" w:cstheme="minorHAnsi"/>
          <w:b/>
          <w:bCs/>
          <w:sz w:val="22"/>
          <w:szCs w:val="22"/>
        </w:rPr>
        <w:t>Przewodniczące</w:t>
      </w:r>
      <w:r>
        <w:rPr>
          <w:rFonts w:asciiTheme="minorHAnsi" w:hAnsiTheme="minorHAnsi" w:cstheme="minorHAnsi"/>
          <w:b/>
          <w:bCs/>
          <w:sz w:val="22"/>
          <w:szCs w:val="22"/>
        </w:rPr>
        <w:t>j</w:t>
      </w:r>
      <w:r w:rsidRPr="001024CD">
        <w:rPr>
          <w:rFonts w:asciiTheme="minorHAnsi" w:hAnsiTheme="minorHAnsi" w:cstheme="minorHAnsi"/>
          <w:b/>
          <w:bCs/>
          <w:sz w:val="22"/>
          <w:szCs w:val="22"/>
        </w:rPr>
        <w:t xml:space="preserve"> Rady Miejskiej Tomaszowa Mazowieckiego</w:t>
      </w:r>
    </w:p>
    <w:p w14:paraId="2BE35779" w14:textId="77777777" w:rsidR="0094395E" w:rsidRPr="001024CD" w:rsidRDefault="0094395E" w:rsidP="0094395E">
      <w:pPr>
        <w:spacing w:line="360" w:lineRule="auto"/>
        <w:jc w:val="center"/>
        <w:rPr>
          <w:rFonts w:asciiTheme="minorHAnsi" w:hAnsiTheme="minorHAnsi" w:cstheme="minorHAnsi"/>
          <w:b/>
          <w:bCs/>
          <w:sz w:val="22"/>
          <w:szCs w:val="22"/>
        </w:rPr>
      </w:pPr>
      <w:r w:rsidRPr="001024CD">
        <w:rPr>
          <w:rFonts w:asciiTheme="minorHAnsi" w:hAnsiTheme="minorHAnsi" w:cstheme="minorHAnsi"/>
          <w:b/>
          <w:bCs/>
          <w:sz w:val="22"/>
          <w:szCs w:val="22"/>
        </w:rPr>
        <w:t>dotycząca oświadczeń majątkowych złożonych przez radnych</w:t>
      </w:r>
    </w:p>
    <w:p w14:paraId="4B9F7D3F" w14:textId="77777777" w:rsidR="0094395E" w:rsidRPr="001024CD" w:rsidRDefault="0094395E" w:rsidP="0094395E">
      <w:pPr>
        <w:spacing w:line="360" w:lineRule="auto"/>
        <w:jc w:val="center"/>
        <w:rPr>
          <w:rFonts w:asciiTheme="minorHAnsi" w:hAnsiTheme="minorHAnsi" w:cstheme="minorHAnsi"/>
          <w:b/>
          <w:bCs/>
          <w:sz w:val="22"/>
          <w:szCs w:val="22"/>
        </w:rPr>
      </w:pPr>
      <w:r w:rsidRPr="001024CD">
        <w:rPr>
          <w:rFonts w:asciiTheme="minorHAnsi" w:hAnsiTheme="minorHAnsi" w:cstheme="minorHAnsi"/>
          <w:b/>
          <w:bCs/>
          <w:sz w:val="22"/>
          <w:szCs w:val="22"/>
        </w:rPr>
        <w:t>Rady Miejskiej Tomaszowa Mazowieckiego za 202</w:t>
      </w:r>
      <w:r>
        <w:rPr>
          <w:rFonts w:asciiTheme="minorHAnsi" w:hAnsiTheme="minorHAnsi" w:cstheme="minorHAnsi"/>
          <w:b/>
          <w:bCs/>
          <w:sz w:val="22"/>
          <w:szCs w:val="22"/>
        </w:rPr>
        <w:t>4</w:t>
      </w:r>
      <w:r w:rsidRPr="001024CD">
        <w:rPr>
          <w:rFonts w:asciiTheme="minorHAnsi" w:hAnsiTheme="minorHAnsi" w:cstheme="minorHAnsi"/>
          <w:b/>
          <w:bCs/>
          <w:sz w:val="22"/>
          <w:szCs w:val="22"/>
        </w:rPr>
        <w:t xml:space="preserve"> rok</w:t>
      </w:r>
    </w:p>
    <w:p w14:paraId="4094ADE2" w14:textId="77777777" w:rsidR="0094395E" w:rsidRPr="001024CD" w:rsidRDefault="0094395E" w:rsidP="0094395E">
      <w:pPr>
        <w:spacing w:line="360" w:lineRule="auto"/>
        <w:jc w:val="both"/>
        <w:rPr>
          <w:rFonts w:asciiTheme="minorHAnsi" w:hAnsiTheme="minorHAnsi" w:cstheme="minorHAnsi"/>
          <w:sz w:val="22"/>
          <w:szCs w:val="22"/>
        </w:rPr>
      </w:pPr>
    </w:p>
    <w:p w14:paraId="22DF8255" w14:textId="0B0CEB0B" w:rsidR="0094395E" w:rsidRPr="00575D59" w:rsidRDefault="0094395E" w:rsidP="0094395E">
      <w:pPr>
        <w:spacing w:line="360" w:lineRule="auto"/>
        <w:ind w:firstLine="708"/>
        <w:jc w:val="both"/>
        <w:rPr>
          <w:rFonts w:asciiTheme="minorHAnsi" w:hAnsiTheme="minorHAnsi" w:cstheme="minorHAnsi"/>
          <w:sz w:val="22"/>
          <w:szCs w:val="22"/>
        </w:rPr>
      </w:pPr>
      <w:r w:rsidRPr="00575D59">
        <w:rPr>
          <w:rFonts w:asciiTheme="minorHAnsi" w:hAnsiTheme="minorHAnsi" w:cstheme="minorHAnsi"/>
          <w:sz w:val="22"/>
          <w:szCs w:val="22"/>
        </w:rPr>
        <w:t>Ustawa o samorządzie gminnym (t.</w:t>
      </w:r>
      <w:r w:rsidR="002D4572">
        <w:rPr>
          <w:rFonts w:asciiTheme="minorHAnsi" w:hAnsiTheme="minorHAnsi" w:cstheme="minorHAnsi"/>
          <w:sz w:val="22"/>
          <w:szCs w:val="22"/>
        </w:rPr>
        <w:t xml:space="preserve"> </w:t>
      </w:r>
      <w:r w:rsidRPr="00575D59">
        <w:rPr>
          <w:rFonts w:asciiTheme="minorHAnsi" w:hAnsiTheme="minorHAnsi" w:cstheme="minorHAnsi"/>
          <w:sz w:val="22"/>
          <w:szCs w:val="22"/>
        </w:rPr>
        <w:t xml:space="preserve">j. Dz.U. z 2025 r. poz. 1153) określa obowiązki radnych </w:t>
      </w:r>
      <w:r w:rsidRPr="00575D59">
        <w:rPr>
          <w:rFonts w:asciiTheme="minorHAnsi" w:hAnsiTheme="minorHAnsi" w:cstheme="minorHAnsi"/>
          <w:sz w:val="22"/>
          <w:szCs w:val="22"/>
        </w:rPr>
        <w:br/>
        <w:t xml:space="preserve">w zakresie składania oświadczeń majątkowych. Każdy radny zobowiązany był do złożenia Przewodniczącej Rady Miejskiej Tomaszowa Mazowieckiego oświadczenia majątkowego według stanu na dzień 31 grudnia 2024 roku. Oświadczenie majątkowe zawiera informacje dotyczące majątku odrębnego radnych oraz majątku objętego małżeńską wspólnością majątkową z określeniem przynależności poszczególnych składników majątkowych, dochodów i zobowiązań. </w:t>
      </w:r>
    </w:p>
    <w:p w14:paraId="7397B870" w14:textId="77777777" w:rsidR="0094395E" w:rsidRPr="00575D59" w:rsidRDefault="0094395E" w:rsidP="0094395E">
      <w:pPr>
        <w:spacing w:line="360" w:lineRule="auto"/>
        <w:ind w:firstLine="708"/>
        <w:jc w:val="both"/>
        <w:rPr>
          <w:rFonts w:asciiTheme="minorHAnsi" w:hAnsiTheme="minorHAnsi" w:cstheme="minorHAnsi"/>
          <w:sz w:val="22"/>
          <w:szCs w:val="22"/>
        </w:rPr>
      </w:pPr>
      <w:r w:rsidRPr="00575D59">
        <w:rPr>
          <w:rFonts w:asciiTheme="minorHAnsi" w:hAnsiTheme="minorHAnsi" w:cstheme="minorHAnsi"/>
          <w:sz w:val="22"/>
          <w:szCs w:val="22"/>
        </w:rPr>
        <w:t xml:space="preserve">Ponadto każdy radny zobowiązany był do dołączenia do oświadczenia majątkowego kopii zeznania podatkowego o wysokości osiągniętego dochodu (PIT) za rok 2024. Informacje zawarte </w:t>
      </w:r>
      <w:r w:rsidRPr="00575D59">
        <w:rPr>
          <w:rFonts w:asciiTheme="minorHAnsi" w:hAnsiTheme="minorHAnsi" w:cstheme="minorHAnsi"/>
          <w:sz w:val="22"/>
          <w:szCs w:val="22"/>
        </w:rPr>
        <w:br/>
        <w:t>w oświadczeniu majątkowym w części A są jawne. Część B oświadczenia jest częścią tajną.</w:t>
      </w:r>
    </w:p>
    <w:p w14:paraId="1E8B9E6B" w14:textId="77777777" w:rsidR="0094395E" w:rsidRPr="00575D59" w:rsidRDefault="0094395E" w:rsidP="0094395E">
      <w:pPr>
        <w:spacing w:line="360" w:lineRule="auto"/>
        <w:ind w:firstLine="708"/>
        <w:jc w:val="both"/>
        <w:rPr>
          <w:rFonts w:asciiTheme="minorHAnsi" w:hAnsiTheme="minorHAnsi" w:cstheme="minorHAnsi"/>
          <w:sz w:val="22"/>
          <w:szCs w:val="22"/>
        </w:rPr>
      </w:pPr>
      <w:r w:rsidRPr="00575D59">
        <w:rPr>
          <w:rFonts w:asciiTheme="minorHAnsi" w:hAnsiTheme="minorHAnsi" w:cstheme="minorHAnsi"/>
          <w:sz w:val="22"/>
          <w:szCs w:val="22"/>
        </w:rPr>
        <w:t>Stosownie do brzmienia art. 24h ust. 6 wyżej cytowanej</w:t>
      </w:r>
      <w:r>
        <w:rPr>
          <w:rFonts w:asciiTheme="minorHAnsi" w:hAnsiTheme="minorHAnsi" w:cstheme="minorHAnsi"/>
          <w:sz w:val="22"/>
          <w:szCs w:val="22"/>
        </w:rPr>
        <w:t xml:space="preserve"> </w:t>
      </w:r>
      <w:r w:rsidRPr="00575D59">
        <w:rPr>
          <w:rFonts w:asciiTheme="minorHAnsi" w:hAnsiTheme="minorHAnsi" w:cstheme="minorHAnsi"/>
          <w:sz w:val="22"/>
          <w:szCs w:val="22"/>
        </w:rPr>
        <w:t xml:space="preserve">ustawy „analizy danych zawartych </w:t>
      </w:r>
      <w:r w:rsidRPr="00575D59">
        <w:rPr>
          <w:rFonts w:asciiTheme="minorHAnsi" w:hAnsiTheme="minorHAnsi" w:cstheme="minorHAnsi"/>
          <w:sz w:val="22"/>
          <w:szCs w:val="22"/>
        </w:rPr>
        <w:br/>
        <w:t xml:space="preserve">w oświadczeniu majątkowym dokonują osoby, którym złożono oświadczenie majątkowe”. Przewodnicząca Rady Miejskiej przeprowadziła analizę danych zawartych w oświadczeniach majątkowych w zakresie porównania oświadczeń radnych za 2024 rok z treścią zapisów w zeznaniach o wysokości osiągniętego dochodu w roku podatkowym (PIT) za 2024 rok. </w:t>
      </w:r>
    </w:p>
    <w:p w14:paraId="6D4940EA" w14:textId="77777777" w:rsidR="0094395E" w:rsidRDefault="0094395E" w:rsidP="0094395E">
      <w:pPr>
        <w:spacing w:line="360" w:lineRule="auto"/>
        <w:ind w:firstLine="708"/>
        <w:jc w:val="both"/>
        <w:rPr>
          <w:rFonts w:asciiTheme="minorHAnsi" w:hAnsiTheme="minorHAnsi" w:cstheme="minorHAnsi"/>
          <w:sz w:val="22"/>
          <w:szCs w:val="22"/>
        </w:rPr>
      </w:pPr>
      <w:r w:rsidRPr="00575D59">
        <w:rPr>
          <w:rFonts w:asciiTheme="minorHAnsi" w:hAnsiTheme="minorHAnsi" w:cstheme="minorHAnsi"/>
          <w:sz w:val="22"/>
          <w:szCs w:val="22"/>
        </w:rPr>
        <w:t xml:space="preserve">Z analizy terminów wpływu oświadczeń majątkowych do Biura Rady Miejskiej wynika, </w:t>
      </w:r>
      <w:r>
        <w:rPr>
          <w:rFonts w:asciiTheme="minorHAnsi" w:hAnsiTheme="minorHAnsi" w:cstheme="minorHAnsi"/>
          <w:sz w:val="22"/>
          <w:szCs w:val="22"/>
        </w:rPr>
        <w:br/>
      </w:r>
      <w:r w:rsidRPr="00575D59">
        <w:rPr>
          <w:rFonts w:asciiTheme="minorHAnsi" w:hAnsiTheme="minorHAnsi" w:cstheme="minorHAnsi"/>
          <w:sz w:val="22"/>
          <w:szCs w:val="22"/>
        </w:rPr>
        <w:t>iż wszyscy radni złożyli oświadczenia majątkowe</w:t>
      </w:r>
      <w:r>
        <w:rPr>
          <w:rFonts w:asciiTheme="minorHAnsi" w:hAnsiTheme="minorHAnsi" w:cstheme="minorHAnsi"/>
          <w:sz w:val="22"/>
          <w:szCs w:val="22"/>
        </w:rPr>
        <w:t xml:space="preserve"> </w:t>
      </w:r>
      <w:r w:rsidRPr="00575D59">
        <w:rPr>
          <w:rFonts w:asciiTheme="minorHAnsi" w:hAnsiTheme="minorHAnsi" w:cstheme="minorHAnsi"/>
          <w:sz w:val="22"/>
          <w:szCs w:val="22"/>
        </w:rPr>
        <w:t>do Przewodniczącej Rady Miejskiej zachowując termin określony w ustawie</w:t>
      </w:r>
      <w:r>
        <w:rPr>
          <w:rFonts w:asciiTheme="minorHAnsi" w:hAnsiTheme="minorHAnsi" w:cstheme="minorHAnsi"/>
          <w:sz w:val="22"/>
          <w:szCs w:val="22"/>
        </w:rPr>
        <w:t>,</w:t>
      </w:r>
      <w:r w:rsidRPr="00575D59">
        <w:rPr>
          <w:rFonts w:asciiTheme="minorHAnsi" w:hAnsiTheme="minorHAnsi" w:cstheme="minorHAnsi"/>
          <w:sz w:val="22"/>
          <w:szCs w:val="22"/>
        </w:rPr>
        <w:t xml:space="preserve"> tj. do dnia 30 kwietnia 2025 roku.</w:t>
      </w:r>
    </w:p>
    <w:p w14:paraId="2E4C4D3E" w14:textId="7667389F" w:rsidR="0094395E" w:rsidRPr="0097288C" w:rsidRDefault="0094395E" w:rsidP="0094395E">
      <w:pPr>
        <w:spacing w:line="360" w:lineRule="auto"/>
        <w:ind w:firstLine="708"/>
        <w:jc w:val="both"/>
        <w:rPr>
          <w:rFonts w:asciiTheme="minorHAnsi" w:hAnsiTheme="minorHAnsi" w:cstheme="minorHAnsi"/>
          <w:sz w:val="22"/>
          <w:szCs w:val="22"/>
        </w:rPr>
      </w:pPr>
      <w:r w:rsidRPr="0097288C">
        <w:rPr>
          <w:rFonts w:asciiTheme="minorHAnsi" w:hAnsiTheme="minorHAnsi" w:cstheme="minorHAnsi"/>
          <w:sz w:val="22"/>
          <w:szCs w:val="22"/>
        </w:rPr>
        <w:t xml:space="preserve">Przewodnicząca Rady Miejskiej zobowiązana była do przedłożenia swojego oświadczenia majątkowego Wojewodzie Łódzkiemu. W dniu 30 kwietnia 2025 roku oświadczenie majątkowe wraz </w:t>
      </w:r>
      <w:r w:rsidRPr="0097288C">
        <w:rPr>
          <w:rFonts w:asciiTheme="minorHAnsi" w:hAnsiTheme="minorHAnsi" w:cstheme="minorHAnsi"/>
          <w:sz w:val="22"/>
          <w:szCs w:val="22"/>
        </w:rPr>
        <w:br/>
        <w:t xml:space="preserve">z kopią zeznania podatkowego </w:t>
      </w:r>
      <w:r w:rsidR="00B70734">
        <w:rPr>
          <w:rFonts w:asciiTheme="minorHAnsi" w:hAnsiTheme="minorHAnsi" w:cstheme="minorHAnsi"/>
          <w:sz w:val="22"/>
          <w:szCs w:val="22"/>
        </w:rPr>
        <w:t>(</w:t>
      </w:r>
      <w:r w:rsidRPr="0097288C">
        <w:rPr>
          <w:rFonts w:asciiTheme="minorHAnsi" w:hAnsiTheme="minorHAnsi" w:cstheme="minorHAnsi"/>
          <w:sz w:val="22"/>
          <w:szCs w:val="22"/>
        </w:rPr>
        <w:t>PIT</w:t>
      </w:r>
      <w:r w:rsidR="00B70734">
        <w:rPr>
          <w:rFonts w:asciiTheme="minorHAnsi" w:hAnsiTheme="minorHAnsi" w:cstheme="minorHAnsi"/>
          <w:sz w:val="22"/>
          <w:szCs w:val="22"/>
        </w:rPr>
        <w:t>)</w:t>
      </w:r>
      <w:r w:rsidRPr="0097288C">
        <w:rPr>
          <w:rFonts w:asciiTheme="minorHAnsi" w:hAnsiTheme="minorHAnsi" w:cstheme="minorHAnsi"/>
          <w:sz w:val="22"/>
          <w:szCs w:val="22"/>
        </w:rPr>
        <w:t xml:space="preserve"> za 2024 rok zostało złożone do właściwego organu. Ponadto </w:t>
      </w:r>
      <w:r w:rsidR="002D4572">
        <w:rPr>
          <w:rFonts w:asciiTheme="minorHAnsi" w:hAnsiTheme="minorHAnsi" w:cstheme="minorHAnsi"/>
          <w:sz w:val="22"/>
          <w:szCs w:val="22"/>
        </w:rPr>
        <w:br/>
      </w:r>
      <w:r w:rsidRPr="0097288C">
        <w:rPr>
          <w:rFonts w:asciiTheme="minorHAnsi" w:hAnsiTheme="minorHAnsi" w:cstheme="minorHAnsi"/>
          <w:sz w:val="22"/>
          <w:szCs w:val="22"/>
        </w:rPr>
        <w:t xml:space="preserve">w dniu 24 lipca 2025 roku Przewodnicząca Rady Miejskiej złożyła korektę do oświadczenia majątkowego za 2024 rok dokonując </w:t>
      </w:r>
      <w:r>
        <w:rPr>
          <w:rFonts w:asciiTheme="minorHAnsi" w:hAnsiTheme="minorHAnsi" w:cstheme="minorHAnsi"/>
          <w:sz w:val="22"/>
          <w:szCs w:val="22"/>
        </w:rPr>
        <w:t xml:space="preserve">uzupełnienia zapisów w </w:t>
      </w:r>
      <w:r w:rsidRPr="0097288C">
        <w:rPr>
          <w:rFonts w:asciiTheme="minorHAnsi" w:hAnsiTheme="minorHAnsi" w:cstheme="minorHAnsi"/>
          <w:sz w:val="22"/>
          <w:szCs w:val="22"/>
        </w:rPr>
        <w:t xml:space="preserve">punkcie VII oświadczenia. </w:t>
      </w:r>
    </w:p>
    <w:p w14:paraId="403BFD4B" w14:textId="70F426DE" w:rsidR="0094395E" w:rsidRDefault="0094395E" w:rsidP="0094395E">
      <w:pPr>
        <w:spacing w:line="360" w:lineRule="auto"/>
        <w:ind w:firstLine="708"/>
        <w:jc w:val="both"/>
        <w:rPr>
          <w:rFonts w:asciiTheme="minorHAnsi" w:hAnsiTheme="minorHAnsi" w:cstheme="minorHAnsi"/>
          <w:color w:val="FF0000"/>
          <w:sz w:val="22"/>
          <w:szCs w:val="22"/>
        </w:rPr>
      </w:pPr>
      <w:r w:rsidRPr="002D4572">
        <w:rPr>
          <w:rFonts w:asciiTheme="minorHAnsi" w:hAnsiTheme="minorHAnsi" w:cstheme="minorHAnsi"/>
          <w:sz w:val="22"/>
          <w:szCs w:val="22"/>
        </w:rPr>
        <w:t>Podczas formalnej oraz merytorycznej analizy oświadczeń majątkowych radnych stwierdzono nieliczne przypadki podania niekompletnych danych (</w:t>
      </w:r>
      <w:r w:rsidRPr="002D4572">
        <w:rPr>
          <w:rFonts w:asciiTheme="minorHAnsi" w:hAnsiTheme="minorHAnsi" w:cstheme="minorHAnsi"/>
          <w:i/>
          <w:sz w:val="22"/>
          <w:szCs w:val="22"/>
        </w:rPr>
        <w:t>niekompletnie wypełnione rubryki</w:t>
      </w:r>
      <w:r w:rsidRPr="002D4572">
        <w:rPr>
          <w:rFonts w:asciiTheme="minorHAnsi" w:hAnsiTheme="minorHAnsi" w:cstheme="minorHAnsi"/>
          <w:sz w:val="22"/>
          <w:szCs w:val="22"/>
        </w:rPr>
        <w:t>). Uwagi dotyczyły również błędnie podanych kwot diet oraz zobowiązań pieniężnych, ich wysokości oraz</w:t>
      </w:r>
      <w:r w:rsidR="00B70734">
        <w:rPr>
          <w:rFonts w:asciiTheme="minorHAnsi" w:hAnsiTheme="minorHAnsi" w:cstheme="minorHAnsi"/>
          <w:sz w:val="22"/>
          <w:szCs w:val="22"/>
        </w:rPr>
        <w:t>,</w:t>
      </w:r>
      <w:r w:rsidRPr="002D4572">
        <w:rPr>
          <w:rFonts w:asciiTheme="minorHAnsi" w:hAnsiTheme="minorHAnsi" w:cstheme="minorHAnsi"/>
          <w:sz w:val="22"/>
          <w:szCs w:val="22"/>
        </w:rPr>
        <w:t xml:space="preserve"> celu</w:t>
      </w:r>
      <w:r w:rsidR="002D4572" w:rsidRPr="002D4572">
        <w:rPr>
          <w:rFonts w:asciiTheme="minorHAnsi" w:hAnsiTheme="minorHAnsi" w:cstheme="minorHAnsi"/>
          <w:sz w:val="22"/>
          <w:szCs w:val="22"/>
        </w:rPr>
        <w:t xml:space="preserve"> </w:t>
      </w:r>
      <w:r w:rsidRPr="002D4572">
        <w:rPr>
          <w:rFonts w:asciiTheme="minorHAnsi" w:hAnsiTheme="minorHAnsi" w:cstheme="minorHAnsi"/>
          <w:sz w:val="22"/>
          <w:szCs w:val="22"/>
        </w:rPr>
        <w:t xml:space="preserve">na który te zobowiązania zostały zaciągnięte. Braki w oświadczeniach majątkowych dotyczyły również niewykazania wszystkich dochodów w porównaniu do dochodów zadeklarowanych w zeznaniu podatkowym </w:t>
      </w:r>
      <w:r w:rsidR="00B70734">
        <w:rPr>
          <w:rFonts w:asciiTheme="minorHAnsi" w:hAnsiTheme="minorHAnsi" w:cstheme="minorHAnsi"/>
          <w:sz w:val="22"/>
          <w:szCs w:val="22"/>
        </w:rPr>
        <w:t>(</w:t>
      </w:r>
      <w:r w:rsidRPr="002D4572">
        <w:rPr>
          <w:rFonts w:asciiTheme="minorHAnsi" w:hAnsiTheme="minorHAnsi" w:cstheme="minorHAnsi"/>
          <w:sz w:val="22"/>
          <w:szCs w:val="22"/>
        </w:rPr>
        <w:t>PIT</w:t>
      </w:r>
      <w:r w:rsidR="00B70734">
        <w:rPr>
          <w:rFonts w:asciiTheme="minorHAnsi" w:hAnsiTheme="minorHAnsi" w:cstheme="minorHAnsi"/>
          <w:sz w:val="22"/>
          <w:szCs w:val="22"/>
        </w:rPr>
        <w:t>)</w:t>
      </w:r>
      <w:r w:rsidRPr="002D4572">
        <w:rPr>
          <w:rFonts w:asciiTheme="minorHAnsi" w:hAnsiTheme="minorHAnsi" w:cstheme="minorHAnsi"/>
          <w:sz w:val="22"/>
          <w:szCs w:val="22"/>
        </w:rPr>
        <w:t xml:space="preserve"> za 2024 rok. W nielicznych przypadkach błędnie podano kwotę przychodu zamiast dochodu oraz nie określono współwłasności w pkt. I oświadczenia majątkowego dotyczącego </w:t>
      </w:r>
      <w:r w:rsidRPr="002D4572">
        <w:rPr>
          <w:rFonts w:asciiTheme="minorHAnsi" w:hAnsiTheme="minorHAnsi" w:cstheme="minorHAnsi"/>
          <w:sz w:val="22"/>
          <w:szCs w:val="22"/>
        </w:rPr>
        <w:lastRenderedPageBreak/>
        <w:t>zasobów pieniężnych.</w:t>
      </w:r>
      <w:r w:rsidRPr="005A5FC1">
        <w:rPr>
          <w:rFonts w:asciiTheme="minorHAnsi" w:hAnsiTheme="minorHAnsi" w:cstheme="minorHAnsi"/>
          <w:color w:val="FF0000"/>
          <w:sz w:val="22"/>
          <w:szCs w:val="22"/>
        </w:rPr>
        <w:t xml:space="preserve"> </w:t>
      </w:r>
      <w:r w:rsidRPr="0028505B">
        <w:rPr>
          <w:rFonts w:asciiTheme="minorHAnsi" w:hAnsiTheme="minorHAnsi" w:cstheme="minorHAnsi"/>
          <w:sz w:val="22"/>
          <w:szCs w:val="22"/>
        </w:rPr>
        <w:t xml:space="preserve">Wskazane braki w oświadczeniach majątkowych </w:t>
      </w:r>
      <w:r>
        <w:rPr>
          <w:rFonts w:asciiTheme="minorHAnsi" w:hAnsiTheme="minorHAnsi" w:cstheme="minorHAnsi"/>
          <w:sz w:val="22"/>
          <w:szCs w:val="22"/>
        </w:rPr>
        <w:t>w części jawnej</w:t>
      </w:r>
      <w:r w:rsidR="00B70734">
        <w:rPr>
          <w:rFonts w:asciiTheme="minorHAnsi" w:hAnsiTheme="minorHAnsi" w:cstheme="minorHAnsi"/>
          <w:sz w:val="22"/>
          <w:szCs w:val="22"/>
        </w:rPr>
        <w:t>,</w:t>
      </w:r>
      <w:r>
        <w:rPr>
          <w:rFonts w:asciiTheme="minorHAnsi" w:hAnsiTheme="minorHAnsi" w:cstheme="minorHAnsi"/>
          <w:sz w:val="22"/>
          <w:szCs w:val="22"/>
        </w:rPr>
        <w:t xml:space="preserve"> jak i w części niejawnej </w:t>
      </w:r>
      <w:r w:rsidRPr="0028505B">
        <w:rPr>
          <w:rFonts w:asciiTheme="minorHAnsi" w:hAnsiTheme="minorHAnsi" w:cstheme="minorHAnsi"/>
          <w:sz w:val="22"/>
          <w:szCs w:val="22"/>
        </w:rPr>
        <w:t xml:space="preserve">oraz uwagi i błędy na bieżąco zostały uzupełnione przez radnych Rady Miejskiej. </w:t>
      </w:r>
      <w:r w:rsidR="002D4572">
        <w:rPr>
          <w:rFonts w:asciiTheme="minorHAnsi" w:hAnsiTheme="minorHAnsi" w:cstheme="minorHAnsi"/>
          <w:sz w:val="22"/>
          <w:szCs w:val="22"/>
        </w:rPr>
        <w:br/>
      </w:r>
      <w:r>
        <w:rPr>
          <w:rFonts w:asciiTheme="minorHAnsi" w:hAnsiTheme="minorHAnsi" w:cstheme="minorHAnsi"/>
          <w:sz w:val="22"/>
          <w:szCs w:val="22"/>
        </w:rPr>
        <w:t xml:space="preserve">W uzasadnionych przypadkach radni złożyli korekty do oświadczenia majątkowego. </w:t>
      </w:r>
    </w:p>
    <w:p w14:paraId="587101CF" w14:textId="77777777" w:rsidR="0094395E" w:rsidRPr="0097288C" w:rsidRDefault="0094395E" w:rsidP="0094395E">
      <w:pPr>
        <w:spacing w:line="360" w:lineRule="auto"/>
        <w:ind w:firstLine="708"/>
        <w:jc w:val="both"/>
        <w:rPr>
          <w:rFonts w:asciiTheme="minorHAnsi" w:hAnsiTheme="minorHAnsi" w:cstheme="minorHAnsi"/>
          <w:sz w:val="22"/>
          <w:szCs w:val="22"/>
        </w:rPr>
      </w:pPr>
      <w:r w:rsidRPr="0097288C">
        <w:rPr>
          <w:rFonts w:asciiTheme="minorHAnsi" w:hAnsiTheme="minorHAnsi" w:cstheme="minorHAnsi"/>
          <w:sz w:val="22"/>
          <w:szCs w:val="22"/>
        </w:rPr>
        <w:t>Oświadczenia majątkowe zostały przekazane do umieszczenia w Biuletynie Informacji Publicznej z uwagi na fakt, iż informacje zawarte w części A oświadczenia majątkowego są jawne.</w:t>
      </w:r>
    </w:p>
    <w:p w14:paraId="025F3AB2" w14:textId="418C22C3" w:rsidR="0094395E" w:rsidRPr="006D53F0" w:rsidRDefault="0094395E" w:rsidP="0094395E">
      <w:pPr>
        <w:spacing w:line="360" w:lineRule="auto"/>
        <w:ind w:firstLine="708"/>
        <w:jc w:val="both"/>
        <w:rPr>
          <w:rFonts w:asciiTheme="minorHAnsi" w:hAnsiTheme="minorHAnsi" w:cstheme="minorHAnsi"/>
          <w:sz w:val="22"/>
          <w:szCs w:val="22"/>
        </w:rPr>
      </w:pPr>
      <w:r w:rsidRPr="006D53F0">
        <w:rPr>
          <w:rFonts w:asciiTheme="minorHAnsi" w:hAnsiTheme="minorHAnsi" w:cstheme="minorHAnsi"/>
          <w:sz w:val="22"/>
          <w:szCs w:val="22"/>
        </w:rPr>
        <w:t xml:space="preserve">Zgodnie z art. 24h ust. 6 </w:t>
      </w:r>
      <w:r w:rsidRPr="006D53F0">
        <w:rPr>
          <w:rFonts w:asciiTheme="minorHAnsi" w:hAnsiTheme="minorHAnsi" w:cstheme="minorHAnsi"/>
          <w:i/>
          <w:sz w:val="22"/>
          <w:szCs w:val="22"/>
        </w:rPr>
        <w:t>ustawy o samorządzie gminnym</w:t>
      </w:r>
      <w:r w:rsidRPr="006D53F0">
        <w:rPr>
          <w:rFonts w:asciiTheme="minorHAnsi" w:hAnsiTheme="minorHAnsi" w:cstheme="minorHAnsi"/>
          <w:sz w:val="22"/>
          <w:szCs w:val="22"/>
        </w:rPr>
        <w:t xml:space="preserve"> po jednym egzemplarzu oświadczenia majątkowego radnych wraz z kopią zeznania podatkowego o wysokości osiągniętego dochodu (PIT) zostało przekazanych do Urzędu Skarbowego w Tomaszowie Mazowieckim pismem </w:t>
      </w:r>
      <w:r w:rsidR="002D4572">
        <w:rPr>
          <w:rFonts w:asciiTheme="minorHAnsi" w:hAnsiTheme="minorHAnsi" w:cstheme="minorHAnsi"/>
          <w:sz w:val="22"/>
          <w:szCs w:val="22"/>
        </w:rPr>
        <w:br/>
      </w:r>
      <w:r w:rsidRPr="006D53F0">
        <w:rPr>
          <w:rFonts w:asciiTheme="minorHAnsi" w:hAnsiTheme="minorHAnsi" w:cstheme="minorHAnsi"/>
          <w:sz w:val="22"/>
          <w:szCs w:val="22"/>
        </w:rPr>
        <w:t xml:space="preserve">z dnia 16 lipca 2025 roku (znak: BRM.0043.3.2025) celem dokonania analizy danych zawartych </w:t>
      </w:r>
      <w:r w:rsidRPr="006D53F0">
        <w:rPr>
          <w:rFonts w:asciiTheme="minorHAnsi" w:hAnsiTheme="minorHAnsi" w:cstheme="minorHAnsi"/>
          <w:sz w:val="22"/>
          <w:szCs w:val="22"/>
        </w:rPr>
        <w:br/>
        <w:t xml:space="preserve">w oświadczeniach majątkowych. </w:t>
      </w:r>
    </w:p>
    <w:p w14:paraId="68E558CA" w14:textId="330204B3" w:rsidR="002D4572" w:rsidRDefault="002D4572" w:rsidP="0094395E">
      <w:pPr>
        <w:spacing w:line="360" w:lineRule="auto"/>
        <w:ind w:firstLine="708"/>
        <w:jc w:val="both"/>
        <w:rPr>
          <w:rFonts w:asciiTheme="minorHAnsi" w:hAnsiTheme="minorHAnsi" w:cstheme="minorHAnsi"/>
          <w:sz w:val="22"/>
          <w:szCs w:val="22"/>
        </w:rPr>
      </w:pPr>
      <w:r>
        <w:rPr>
          <w:rFonts w:asciiTheme="minorHAnsi" w:hAnsiTheme="minorHAnsi" w:cstheme="minorHAnsi"/>
          <w:sz w:val="22"/>
          <w:szCs w:val="22"/>
        </w:rPr>
        <w:t xml:space="preserve">Do dnia sesji nie wpłynęło pismo z Urzędu Skarbowego w Tomaszowie Mazowieckim </w:t>
      </w:r>
      <w:r w:rsidR="00901FE9">
        <w:rPr>
          <w:rFonts w:asciiTheme="minorHAnsi" w:hAnsiTheme="minorHAnsi" w:cstheme="minorHAnsi"/>
          <w:sz w:val="22"/>
          <w:szCs w:val="22"/>
        </w:rPr>
        <w:t xml:space="preserve">dotyczące analizy formalnej i merytorycznej oświadczeń majątkowych radnych. Zgodnie z art. 24h ust. 12 </w:t>
      </w:r>
      <w:r w:rsidR="00901FE9" w:rsidRPr="00901FE9">
        <w:rPr>
          <w:rFonts w:asciiTheme="minorHAnsi" w:hAnsiTheme="minorHAnsi" w:cstheme="minorHAnsi"/>
          <w:i/>
          <w:iCs/>
          <w:sz w:val="22"/>
          <w:szCs w:val="22"/>
        </w:rPr>
        <w:t>ustawy o samorządzie gminnym</w:t>
      </w:r>
      <w:r w:rsidR="00901FE9">
        <w:rPr>
          <w:rFonts w:asciiTheme="minorHAnsi" w:hAnsiTheme="minorHAnsi" w:cstheme="minorHAnsi"/>
          <w:sz w:val="22"/>
          <w:szCs w:val="22"/>
        </w:rPr>
        <w:t xml:space="preserve"> podmiot dokonujący analizy oświadczeń majątkowych </w:t>
      </w:r>
      <w:r w:rsidR="00901FE9">
        <w:rPr>
          <w:rFonts w:asciiTheme="minorHAnsi" w:hAnsiTheme="minorHAnsi" w:cstheme="minorHAnsi"/>
          <w:sz w:val="22"/>
          <w:szCs w:val="22"/>
        </w:rPr>
        <w:br/>
        <w:t xml:space="preserve">w terminie do dnia 30 października każdego roku przedstawia radzie gminy stosowną informację. </w:t>
      </w:r>
      <w:r w:rsidR="00901FE9">
        <w:rPr>
          <w:rFonts w:asciiTheme="minorHAnsi" w:hAnsiTheme="minorHAnsi" w:cstheme="minorHAnsi"/>
          <w:sz w:val="22"/>
          <w:szCs w:val="22"/>
        </w:rPr>
        <w:br/>
        <w:t xml:space="preserve">Niezwłocznie po jej otrzymaniu zostanie przekazana radnym do wiadomości drogą mailową. </w:t>
      </w:r>
    </w:p>
    <w:p w14:paraId="01D1AB27" w14:textId="1983969D" w:rsidR="0094395E" w:rsidRPr="0097288C" w:rsidRDefault="0094395E" w:rsidP="0094395E">
      <w:pPr>
        <w:spacing w:line="360" w:lineRule="auto"/>
        <w:ind w:firstLine="708"/>
        <w:jc w:val="both"/>
        <w:rPr>
          <w:rFonts w:asciiTheme="minorHAnsi" w:hAnsiTheme="minorHAnsi" w:cstheme="minorHAnsi"/>
          <w:sz w:val="22"/>
          <w:szCs w:val="22"/>
        </w:rPr>
      </w:pPr>
      <w:r w:rsidRPr="0097288C">
        <w:rPr>
          <w:rFonts w:asciiTheme="minorHAnsi" w:hAnsiTheme="minorHAnsi" w:cstheme="minorHAnsi"/>
          <w:sz w:val="22"/>
          <w:szCs w:val="22"/>
        </w:rPr>
        <w:t xml:space="preserve">Wojewoda Łódzki pismem z dnia 15 października 2025 roku (znak: ZN.414.7.2025) poinformował, iż oświadczenie majątkowe </w:t>
      </w:r>
      <w:r>
        <w:rPr>
          <w:rFonts w:asciiTheme="minorHAnsi" w:hAnsiTheme="minorHAnsi" w:cstheme="minorHAnsi"/>
          <w:sz w:val="22"/>
          <w:szCs w:val="22"/>
        </w:rPr>
        <w:t>P</w:t>
      </w:r>
      <w:r w:rsidR="00FD0BD4">
        <w:rPr>
          <w:rFonts w:asciiTheme="minorHAnsi" w:hAnsiTheme="minorHAnsi" w:cstheme="minorHAnsi"/>
          <w:sz w:val="22"/>
          <w:szCs w:val="22"/>
        </w:rPr>
        <w:t>ani</w:t>
      </w:r>
      <w:r>
        <w:rPr>
          <w:rFonts w:asciiTheme="minorHAnsi" w:hAnsiTheme="minorHAnsi" w:cstheme="minorHAnsi"/>
          <w:sz w:val="22"/>
          <w:szCs w:val="22"/>
        </w:rPr>
        <w:t xml:space="preserve"> Barbary Klatki </w:t>
      </w:r>
      <w:r w:rsidRPr="0097288C">
        <w:rPr>
          <w:rFonts w:asciiTheme="minorHAnsi" w:hAnsiTheme="minorHAnsi" w:cstheme="minorHAnsi"/>
          <w:sz w:val="22"/>
          <w:szCs w:val="22"/>
        </w:rPr>
        <w:t xml:space="preserve">Przewodniczącej Rady Miejskiej zostało złożone w ustawowym terminie oraz było kompletne. Jednakże w punkcie IX oświadczenia </w:t>
      </w:r>
      <w:r w:rsidR="00FD0BD4">
        <w:rPr>
          <w:rFonts w:asciiTheme="minorHAnsi" w:hAnsiTheme="minorHAnsi" w:cstheme="minorHAnsi"/>
          <w:sz w:val="22"/>
          <w:szCs w:val="22"/>
        </w:rPr>
        <w:br/>
      </w:r>
      <w:r w:rsidRPr="0097288C">
        <w:rPr>
          <w:rFonts w:asciiTheme="minorHAnsi" w:hAnsiTheme="minorHAnsi" w:cstheme="minorHAnsi"/>
          <w:sz w:val="22"/>
          <w:szCs w:val="22"/>
        </w:rPr>
        <w:t>nie wpisano w związku z jakim zdarzeniem zaciągnięto kredyt w Banku Pekao S.A. Przewodnicząca Rady Miejskiej złożyła odpowiednie pisemne wyjaśnienie i uzupełniła stosowne informacje. W tym samym piśmie Wojewoda Łódzki poinformował, iż oświadczeni</w:t>
      </w:r>
      <w:r>
        <w:rPr>
          <w:rFonts w:asciiTheme="minorHAnsi" w:hAnsiTheme="minorHAnsi" w:cstheme="minorHAnsi"/>
          <w:sz w:val="22"/>
          <w:szCs w:val="22"/>
        </w:rPr>
        <w:t>e</w:t>
      </w:r>
      <w:r w:rsidRPr="0097288C">
        <w:rPr>
          <w:rFonts w:asciiTheme="minorHAnsi" w:hAnsiTheme="minorHAnsi" w:cstheme="minorHAnsi"/>
          <w:sz w:val="22"/>
          <w:szCs w:val="22"/>
        </w:rPr>
        <w:t xml:space="preserve"> majątkowe </w:t>
      </w:r>
      <w:r>
        <w:rPr>
          <w:rFonts w:asciiTheme="minorHAnsi" w:hAnsiTheme="minorHAnsi" w:cstheme="minorHAnsi"/>
          <w:sz w:val="22"/>
          <w:szCs w:val="22"/>
        </w:rPr>
        <w:t>P</w:t>
      </w:r>
      <w:r w:rsidR="00FD0BD4">
        <w:rPr>
          <w:rFonts w:asciiTheme="minorHAnsi" w:hAnsiTheme="minorHAnsi" w:cstheme="minorHAnsi"/>
          <w:sz w:val="22"/>
          <w:szCs w:val="22"/>
        </w:rPr>
        <w:t>ana</w:t>
      </w:r>
      <w:r>
        <w:rPr>
          <w:rFonts w:asciiTheme="minorHAnsi" w:hAnsiTheme="minorHAnsi" w:cstheme="minorHAnsi"/>
          <w:sz w:val="22"/>
          <w:szCs w:val="22"/>
        </w:rPr>
        <w:t xml:space="preserve"> Marcina Witko </w:t>
      </w:r>
      <w:r w:rsidRPr="0097288C">
        <w:rPr>
          <w:rFonts w:asciiTheme="minorHAnsi" w:hAnsiTheme="minorHAnsi" w:cstheme="minorHAnsi"/>
          <w:sz w:val="22"/>
          <w:szCs w:val="22"/>
        </w:rPr>
        <w:t xml:space="preserve">Prezydenta Miasta Tomaszowa Mazowieckiego było kompletne, prawidłowo wypełnione oraz zostało złożone z zachowaniem obowiązującego terminu ustawowego.   </w:t>
      </w:r>
    </w:p>
    <w:p w14:paraId="639FAC84" w14:textId="77777777" w:rsidR="0094395E" w:rsidRPr="0097288C" w:rsidRDefault="0094395E" w:rsidP="0094395E">
      <w:pPr>
        <w:spacing w:line="360" w:lineRule="auto"/>
        <w:jc w:val="both"/>
        <w:rPr>
          <w:rFonts w:asciiTheme="minorHAnsi" w:hAnsiTheme="minorHAnsi" w:cstheme="minorHAnsi"/>
          <w:sz w:val="22"/>
          <w:szCs w:val="22"/>
        </w:rPr>
      </w:pPr>
      <w:r w:rsidRPr="005A5FC1">
        <w:rPr>
          <w:rFonts w:asciiTheme="minorHAnsi" w:hAnsiTheme="minorHAnsi" w:cstheme="minorHAnsi"/>
          <w:color w:val="FF0000"/>
          <w:sz w:val="22"/>
          <w:szCs w:val="22"/>
        </w:rPr>
        <w:tab/>
      </w:r>
      <w:r w:rsidRPr="0097288C">
        <w:rPr>
          <w:rFonts w:asciiTheme="minorHAnsi" w:hAnsiTheme="minorHAnsi" w:cstheme="minorHAnsi"/>
          <w:sz w:val="22"/>
          <w:szCs w:val="22"/>
        </w:rPr>
        <w:t>Reasumując,</w:t>
      </w:r>
      <w:r>
        <w:rPr>
          <w:rFonts w:asciiTheme="minorHAnsi" w:hAnsiTheme="minorHAnsi" w:cstheme="minorHAnsi"/>
          <w:sz w:val="22"/>
          <w:szCs w:val="22"/>
        </w:rPr>
        <w:t xml:space="preserve"> </w:t>
      </w:r>
      <w:r w:rsidRPr="0097288C">
        <w:rPr>
          <w:rFonts w:asciiTheme="minorHAnsi" w:hAnsiTheme="minorHAnsi" w:cstheme="minorHAnsi"/>
          <w:sz w:val="22"/>
          <w:szCs w:val="22"/>
        </w:rPr>
        <w:t>w oparciu o przeprowadzoną analizę oświadczeń majątkowych</w:t>
      </w:r>
      <w:r>
        <w:rPr>
          <w:rFonts w:asciiTheme="minorHAnsi" w:hAnsiTheme="minorHAnsi" w:cstheme="minorHAnsi"/>
          <w:sz w:val="22"/>
          <w:szCs w:val="22"/>
        </w:rPr>
        <w:t xml:space="preserve"> należy podkreślić, iż </w:t>
      </w:r>
      <w:r w:rsidRPr="0097288C">
        <w:rPr>
          <w:rFonts w:asciiTheme="minorHAnsi" w:hAnsiTheme="minorHAnsi" w:cstheme="minorHAnsi"/>
          <w:sz w:val="22"/>
          <w:szCs w:val="22"/>
        </w:rPr>
        <w:t xml:space="preserve">radni Rady Miejskiej Tomaszowa Mazowieckiego wywiązali się z obowiązku złożenia oświadczeń majątkowych za 2024 rok wraz z zeznaniem podatkowym (PIT) z zachowaniem ustawowych terminów. </w:t>
      </w:r>
    </w:p>
    <w:p w14:paraId="7FAA2A61" w14:textId="28646385" w:rsidR="0094395E" w:rsidRDefault="0094395E" w:rsidP="0094395E">
      <w:pPr>
        <w:spacing w:line="360" w:lineRule="auto"/>
        <w:ind w:firstLine="708"/>
        <w:jc w:val="both"/>
        <w:rPr>
          <w:rFonts w:asciiTheme="minorHAnsi" w:hAnsiTheme="minorHAnsi" w:cstheme="minorHAnsi"/>
          <w:i/>
          <w:sz w:val="22"/>
          <w:szCs w:val="22"/>
        </w:rPr>
      </w:pPr>
      <w:r w:rsidRPr="0097288C">
        <w:rPr>
          <w:rFonts w:asciiTheme="minorHAnsi" w:hAnsiTheme="minorHAnsi" w:cstheme="minorHAnsi"/>
          <w:sz w:val="22"/>
          <w:szCs w:val="22"/>
        </w:rPr>
        <w:t>Z informacji uzyskan</w:t>
      </w:r>
      <w:r w:rsidR="00FD0BD4">
        <w:rPr>
          <w:rFonts w:asciiTheme="minorHAnsi" w:hAnsiTheme="minorHAnsi" w:cstheme="minorHAnsi"/>
          <w:sz w:val="22"/>
          <w:szCs w:val="22"/>
        </w:rPr>
        <w:t xml:space="preserve">ej </w:t>
      </w:r>
      <w:r>
        <w:rPr>
          <w:rFonts w:asciiTheme="minorHAnsi" w:hAnsiTheme="minorHAnsi" w:cstheme="minorHAnsi"/>
          <w:sz w:val="22"/>
          <w:szCs w:val="22"/>
        </w:rPr>
        <w:t xml:space="preserve">od </w:t>
      </w:r>
      <w:r w:rsidRPr="0097288C">
        <w:rPr>
          <w:rFonts w:asciiTheme="minorHAnsi" w:hAnsiTheme="minorHAnsi" w:cstheme="minorHAnsi"/>
          <w:sz w:val="22"/>
          <w:szCs w:val="22"/>
        </w:rPr>
        <w:t xml:space="preserve">Wojewody Łódzkiego oraz </w:t>
      </w:r>
      <w:r>
        <w:rPr>
          <w:rFonts w:asciiTheme="minorHAnsi" w:hAnsiTheme="minorHAnsi" w:cstheme="minorHAnsi"/>
          <w:sz w:val="22"/>
          <w:szCs w:val="22"/>
        </w:rPr>
        <w:t xml:space="preserve">na podstawie </w:t>
      </w:r>
      <w:r w:rsidRPr="0097288C">
        <w:rPr>
          <w:rFonts w:asciiTheme="minorHAnsi" w:hAnsiTheme="minorHAnsi" w:cstheme="minorHAnsi"/>
          <w:sz w:val="22"/>
          <w:szCs w:val="22"/>
        </w:rPr>
        <w:t xml:space="preserve">analizy oświadczeń majątkowych przeprowadzonej przez Przewodniczącą Rady Miejskiej nie stwierdzono nieprawidłowości wymagających zastosowania art. 24h ust. 9 </w:t>
      </w:r>
      <w:r w:rsidRPr="0097288C">
        <w:rPr>
          <w:rFonts w:asciiTheme="minorHAnsi" w:hAnsiTheme="minorHAnsi" w:cstheme="minorHAnsi"/>
          <w:i/>
          <w:sz w:val="22"/>
          <w:szCs w:val="22"/>
        </w:rPr>
        <w:t>ustawy o samorządzie gminnym.</w:t>
      </w:r>
    </w:p>
    <w:p w14:paraId="02F08617" w14:textId="77777777" w:rsidR="00FD0BD4" w:rsidRPr="005A5FC1" w:rsidRDefault="00FD0BD4" w:rsidP="0094395E">
      <w:pPr>
        <w:spacing w:line="360" w:lineRule="auto"/>
        <w:ind w:firstLine="708"/>
        <w:jc w:val="both"/>
        <w:rPr>
          <w:rFonts w:asciiTheme="minorHAnsi" w:hAnsiTheme="minorHAnsi" w:cstheme="minorHAnsi"/>
          <w:color w:val="FF0000"/>
          <w:sz w:val="22"/>
          <w:szCs w:val="22"/>
        </w:rPr>
      </w:pPr>
    </w:p>
    <w:p w14:paraId="3E28C7B2" w14:textId="77777777" w:rsidR="0094395E" w:rsidRPr="0028505B" w:rsidRDefault="0094395E" w:rsidP="0094395E">
      <w:pPr>
        <w:rPr>
          <w:rFonts w:asciiTheme="minorHAnsi" w:hAnsiTheme="minorHAnsi" w:cstheme="minorHAnsi"/>
          <w:b/>
          <w:sz w:val="22"/>
          <w:szCs w:val="22"/>
        </w:rPr>
      </w:pPr>
      <w:r w:rsidRPr="005A5FC1">
        <w:rPr>
          <w:rFonts w:asciiTheme="minorHAnsi" w:hAnsiTheme="minorHAnsi" w:cstheme="minorHAnsi"/>
          <w:color w:val="FF0000"/>
          <w:sz w:val="22"/>
          <w:szCs w:val="22"/>
        </w:rPr>
        <w:tab/>
      </w:r>
      <w:r w:rsidRPr="005A5FC1">
        <w:rPr>
          <w:rFonts w:asciiTheme="minorHAnsi" w:hAnsiTheme="minorHAnsi" w:cstheme="minorHAnsi"/>
          <w:color w:val="FF0000"/>
          <w:sz w:val="22"/>
          <w:szCs w:val="22"/>
        </w:rPr>
        <w:tab/>
      </w:r>
      <w:r w:rsidRPr="005A5FC1">
        <w:rPr>
          <w:rFonts w:asciiTheme="minorHAnsi" w:hAnsiTheme="minorHAnsi" w:cstheme="minorHAnsi"/>
          <w:color w:val="FF0000"/>
          <w:sz w:val="22"/>
          <w:szCs w:val="22"/>
        </w:rPr>
        <w:tab/>
      </w:r>
      <w:r w:rsidRPr="005A5FC1">
        <w:rPr>
          <w:rFonts w:asciiTheme="minorHAnsi" w:hAnsiTheme="minorHAnsi" w:cstheme="minorHAnsi"/>
          <w:color w:val="FF0000"/>
          <w:sz w:val="22"/>
          <w:szCs w:val="22"/>
        </w:rPr>
        <w:tab/>
      </w:r>
      <w:r w:rsidRPr="005A5FC1">
        <w:rPr>
          <w:rFonts w:asciiTheme="minorHAnsi" w:hAnsiTheme="minorHAnsi" w:cstheme="minorHAnsi"/>
          <w:color w:val="FF0000"/>
          <w:sz w:val="22"/>
          <w:szCs w:val="22"/>
        </w:rPr>
        <w:tab/>
      </w:r>
      <w:r w:rsidRPr="005A5FC1">
        <w:rPr>
          <w:rFonts w:asciiTheme="minorHAnsi" w:hAnsiTheme="minorHAnsi" w:cstheme="minorHAnsi"/>
          <w:color w:val="FF0000"/>
          <w:sz w:val="22"/>
          <w:szCs w:val="22"/>
        </w:rPr>
        <w:tab/>
      </w:r>
      <w:r w:rsidRPr="005A5FC1">
        <w:rPr>
          <w:rFonts w:asciiTheme="minorHAnsi" w:hAnsiTheme="minorHAnsi" w:cstheme="minorHAnsi"/>
          <w:color w:val="FF0000"/>
          <w:sz w:val="22"/>
          <w:szCs w:val="22"/>
        </w:rPr>
        <w:tab/>
      </w:r>
      <w:r w:rsidRPr="005A5FC1">
        <w:rPr>
          <w:rFonts w:asciiTheme="minorHAnsi" w:hAnsiTheme="minorHAnsi" w:cstheme="minorHAnsi"/>
          <w:color w:val="FF0000"/>
          <w:sz w:val="22"/>
          <w:szCs w:val="22"/>
        </w:rPr>
        <w:tab/>
      </w:r>
      <w:r w:rsidRPr="0028505B">
        <w:rPr>
          <w:rFonts w:asciiTheme="minorHAnsi" w:hAnsiTheme="minorHAnsi" w:cstheme="minorHAnsi"/>
          <w:b/>
          <w:sz w:val="22"/>
          <w:szCs w:val="22"/>
        </w:rPr>
        <w:t xml:space="preserve">Barbara Klatka </w:t>
      </w:r>
    </w:p>
    <w:p w14:paraId="3D81C644" w14:textId="77777777" w:rsidR="0094395E" w:rsidRPr="0028505B" w:rsidRDefault="0094395E" w:rsidP="0094395E">
      <w:pPr>
        <w:rPr>
          <w:rFonts w:asciiTheme="minorHAnsi" w:hAnsiTheme="minorHAnsi" w:cstheme="minorHAnsi"/>
          <w:b/>
          <w:sz w:val="22"/>
          <w:szCs w:val="22"/>
        </w:rPr>
      </w:pPr>
    </w:p>
    <w:p w14:paraId="369FE6EF" w14:textId="77777777" w:rsidR="0094395E" w:rsidRPr="0028505B" w:rsidRDefault="0094395E" w:rsidP="0094395E">
      <w:pPr>
        <w:rPr>
          <w:rFonts w:asciiTheme="minorHAnsi" w:hAnsiTheme="minorHAnsi" w:cstheme="minorHAnsi"/>
          <w:b/>
          <w:sz w:val="22"/>
          <w:szCs w:val="22"/>
        </w:rPr>
      </w:pPr>
      <w:r w:rsidRPr="0028505B">
        <w:rPr>
          <w:rFonts w:asciiTheme="minorHAnsi" w:hAnsiTheme="minorHAnsi" w:cstheme="minorHAnsi"/>
          <w:b/>
          <w:sz w:val="22"/>
          <w:szCs w:val="22"/>
        </w:rPr>
        <w:tab/>
      </w:r>
      <w:r w:rsidRPr="0028505B">
        <w:rPr>
          <w:rFonts w:asciiTheme="minorHAnsi" w:hAnsiTheme="minorHAnsi" w:cstheme="minorHAnsi"/>
          <w:b/>
          <w:sz w:val="22"/>
          <w:szCs w:val="22"/>
        </w:rPr>
        <w:tab/>
      </w:r>
      <w:r w:rsidRPr="0028505B">
        <w:rPr>
          <w:rFonts w:asciiTheme="minorHAnsi" w:hAnsiTheme="minorHAnsi" w:cstheme="minorHAnsi"/>
          <w:b/>
          <w:sz w:val="22"/>
          <w:szCs w:val="22"/>
        </w:rPr>
        <w:tab/>
      </w:r>
      <w:r w:rsidRPr="0028505B">
        <w:rPr>
          <w:rFonts w:asciiTheme="minorHAnsi" w:hAnsiTheme="minorHAnsi" w:cstheme="minorHAnsi"/>
          <w:b/>
          <w:sz w:val="22"/>
          <w:szCs w:val="22"/>
        </w:rPr>
        <w:tab/>
      </w:r>
      <w:r w:rsidRPr="0028505B">
        <w:rPr>
          <w:rFonts w:asciiTheme="minorHAnsi" w:hAnsiTheme="minorHAnsi" w:cstheme="minorHAnsi"/>
          <w:b/>
          <w:sz w:val="22"/>
          <w:szCs w:val="22"/>
        </w:rPr>
        <w:tab/>
      </w:r>
      <w:r w:rsidRPr="0028505B">
        <w:rPr>
          <w:rFonts w:asciiTheme="minorHAnsi" w:hAnsiTheme="minorHAnsi" w:cstheme="minorHAnsi"/>
          <w:b/>
          <w:sz w:val="22"/>
          <w:szCs w:val="22"/>
        </w:rPr>
        <w:tab/>
      </w:r>
      <w:r w:rsidRPr="0028505B">
        <w:rPr>
          <w:rFonts w:asciiTheme="minorHAnsi" w:hAnsiTheme="minorHAnsi" w:cstheme="minorHAnsi"/>
          <w:b/>
          <w:sz w:val="22"/>
          <w:szCs w:val="22"/>
        </w:rPr>
        <w:tab/>
        <w:t>Przewodnicząca Rady Miejskiej</w:t>
      </w:r>
    </w:p>
    <w:p w14:paraId="2F6B3C90" w14:textId="77777777" w:rsidR="0094395E" w:rsidRPr="0028505B" w:rsidRDefault="0094395E" w:rsidP="0094395E">
      <w:pPr>
        <w:rPr>
          <w:rFonts w:asciiTheme="minorHAnsi" w:hAnsiTheme="minorHAnsi" w:cstheme="minorHAnsi"/>
          <w:sz w:val="22"/>
          <w:szCs w:val="22"/>
        </w:rPr>
      </w:pPr>
      <w:r w:rsidRPr="0028505B">
        <w:rPr>
          <w:rFonts w:asciiTheme="minorHAnsi" w:hAnsiTheme="minorHAnsi" w:cstheme="minorHAnsi"/>
          <w:b/>
          <w:sz w:val="22"/>
          <w:szCs w:val="22"/>
        </w:rPr>
        <w:tab/>
      </w:r>
      <w:r w:rsidRPr="0028505B">
        <w:rPr>
          <w:rFonts w:asciiTheme="minorHAnsi" w:hAnsiTheme="minorHAnsi" w:cstheme="minorHAnsi"/>
          <w:b/>
          <w:sz w:val="22"/>
          <w:szCs w:val="22"/>
        </w:rPr>
        <w:tab/>
      </w:r>
      <w:r w:rsidRPr="0028505B">
        <w:rPr>
          <w:rFonts w:asciiTheme="minorHAnsi" w:hAnsiTheme="minorHAnsi" w:cstheme="minorHAnsi"/>
          <w:b/>
          <w:sz w:val="22"/>
          <w:szCs w:val="22"/>
        </w:rPr>
        <w:tab/>
      </w:r>
      <w:r w:rsidRPr="0028505B">
        <w:rPr>
          <w:rFonts w:asciiTheme="minorHAnsi" w:hAnsiTheme="minorHAnsi" w:cstheme="minorHAnsi"/>
          <w:b/>
          <w:sz w:val="22"/>
          <w:szCs w:val="22"/>
        </w:rPr>
        <w:tab/>
      </w:r>
      <w:r w:rsidRPr="0028505B">
        <w:rPr>
          <w:rFonts w:asciiTheme="minorHAnsi" w:hAnsiTheme="minorHAnsi" w:cstheme="minorHAnsi"/>
          <w:b/>
          <w:sz w:val="22"/>
          <w:szCs w:val="22"/>
        </w:rPr>
        <w:tab/>
      </w:r>
      <w:r w:rsidRPr="0028505B">
        <w:rPr>
          <w:rFonts w:asciiTheme="minorHAnsi" w:hAnsiTheme="minorHAnsi" w:cstheme="minorHAnsi"/>
          <w:b/>
          <w:sz w:val="22"/>
          <w:szCs w:val="22"/>
        </w:rPr>
        <w:tab/>
      </w:r>
      <w:r w:rsidRPr="0028505B">
        <w:rPr>
          <w:rFonts w:asciiTheme="minorHAnsi" w:hAnsiTheme="minorHAnsi" w:cstheme="minorHAnsi"/>
          <w:b/>
          <w:sz w:val="22"/>
          <w:szCs w:val="22"/>
        </w:rPr>
        <w:tab/>
        <w:t xml:space="preserve">   Tomaszowa Mazowieckiego</w:t>
      </w:r>
    </w:p>
    <w:p w14:paraId="3FFF1CB4" w14:textId="77777777" w:rsidR="00C96463" w:rsidRDefault="00C96463"/>
    <w:sectPr w:rsidR="00C96463" w:rsidSect="00033F87">
      <w:footerReference w:type="default" r:id="rId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B9EF5" w14:textId="77777777" w:rsidR="0057603A" w:rsidRDefault="0057603A">
      <w:r>
        <w:separator/>
      </w:r>
    </w:p>
  </w:endnote>
  <w:endnote w:type="continuationSeparator" w:id="0">
    <w:p w14:paraId="4F488B09" w14:textId="77777777" w:rsidR="0057603A" w:rsidRDefault="0057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438553"/>
      <w:docPartObj>
        <w:docPartGallery w:val="Page Numbers (Bottom of Page)"/>
        <w:docPartUnique/>
      </w:docPartObj>
    </w:sdtPr>
    <w:sdtContent>
      <w:p w14:paraId="1ADF462A" w14:textId="77777777" w:rsidR="00275F68" w:rsidRDefault="0094395E">
        <w:pPr>
          <w:pStyle w:val="Stopka"/>
          <w:jc w:val="center"/>
        </w:pPr>
        <w:r>
          <w:fldChar w:fldCharType="begin"/>
        </w:r>
        <w:r>
          <w:instrText>PAGE   \* MERGEFORMAT</w:instrText>
        </w:r>
        <w:r>
          <w:fldChar w:fldCharType="separate"/>
        </w:r>
        <w:r>
          <w:rPr>
            <w:noProof/>
          </w:rPr>
          <w:t>1</w:t>
        </w:r>
        <w:r>
          <w:fldChar w:fldCharType="end"/>
        </w:r>
      </w:p>
    </w:sdtContent>
  </w:sdt>
  <w:p w14:paraId="02936E16" w14:textId="77777777" w:rsidR="00275F68" w:rsidRDefault="00275F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A15F5" w14:textId="77777777" w:rsidR="0057603A" w:rsidRDefault="0057603A">
      <w:r>
        <w:separator/>
      </w:r>
    </w:p>
  </w:footnote>
  <w:footnote w:type="continuationSeparator" w:id="0">
    <w:p w14:paraId="0859B6AE" w14:textId="77777777" w:rsidR="0057603A" w:rsidRDefault="00576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395E"/>
    <w:rsid w:val="00275F68"/>
    <w:rsid w:val="002D4572"/>
    <w:rsid w:val="005450E6"/>
    <w:rsid w:val="005743A2"/>
    <w:rsid w:val="0057603A"/>
    <w:rsid w:val="006E77AE"/>
    <w:rsid w:val="00901FE9"/>
    <w:rsid w:val="0094395E"/>
    <w:rsid w:val="00B70734"/>
    <w:rsid w:val="00C96463"/>
    <w:rsid w:val="00FD0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15520"/>
  <w15:docId w15:val="{5BAD7D1E-9C33-4C23-B263-0EB8FCAD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395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94395E"/>
    <w:pPr>
      <w:tabs>
        <w:tab w:val="center" w:pos="4536"/>
        <w:tab w:val="right" w:pos="9072"/>
      </w:tabs>
    </w:pPr>
  </w:style>
  <w:style w:type="character" w:customStyle="1" w:styleId="StopkaZnak">
    <w:name w:val="Stopka Znak"/>
    <w:basedOn w:val="Domylnaczcionkaakapitu"/>
    <w:link w:val="Stopka"/>
    <w:uiPriority w:val="99"/>
    <w:rsid w:val="0094395E"/>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765</Words>
  <Characters>4591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komputerek</dc:creator>
  <cp:lastModifiedBy>Edyta Wieteska</cp:lastModifiedBy>
  <cp:revision>3</cp:revision>
  <cp:lastPrinted>2025-10-27T09:38:00Z</cp:lastPrinted>
  <dcterms:created xsi:type="dcterms:W3CDTF">2025-10-26T20:45:00Z</dcterms:created>
  <dcterms:modified xsi:type="dcterms:W3CDTF">2025-10-27T09:48:00Z</dcterms:modified>
</cp:coreProperties>
</file>