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5901" w14:textId="2EABC7F3" w:rsidR="00782DD0" w:rsidRPr="0095255A" w:rsidRDefault="00AC3974" w:rsidP="00406CAC">
      <w:pPr>
        <w:spacing w:after="0"/>
        <w:rPr>
          <w:rFonts w:cstheme="minorHAnsi"/>
        </w:rPr>
      </w:pP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Pr="0095255A">
        <w:rPr>
          <w:rFonts w:cstheme="minorHAnsi"/>
        </w:rPr>
        <w:tab/>
      </w:r>
      <w:r w:rsidR="0085588F" w:rsidRPr="0095255A">
        <w:rPr>
          <w:rFonts w:cstheme="minorHAnsi"/>
        </w:rPr>
        <w:tab/>
      </w:r>
      <w:r w:rsidRPr="0095255A">
        <w:rPr>
          <w:rFonts w:cstheme="minorHAnsi"/>
        </w:rPr>
        <w:tab/>
        <w:t xml:space="preserve">Tomaszów Mazowiecki, dnia </w:t>
      </w:r>
      <w:r w:rsidR="007C6463">
        <w:rPr>
          <w:rFonts w:cstheme="minorHAnsi"/>
        </w:rPr>
        <w:t xml:space="preserve">23 lutego </w:t>
      </w:r>
      <w:r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Pr="0095255A">
        <w:rPr>
          <w:rFonts w:cstheme="minorHAnsi"/>
        </w:rPr>
        <w:t xml:space="preserve"> roku </w:t>
      </w:r>
    </w:p>
    <w:p w14:paraId="2824689C" w14:textId="77777777" w:rsidR="00406CAC" w:rsidRPr="0095255A" w:rsidRDefault="00406CAC" w:rsidP="00406CAC">
      <w:pPr>
        <w:spacing w:after="0"/>
        <w:rPr>
          <w:rFonts w:cstheme="minorHAnsi"/>
        </w:rPr>
      </w:pPr>
    </w:p>
    <w:p w14:paraId="0184AA23" w14:textId="77777777" w:rsidR="00241E7F" w:rsidRPr="0095255A" w:rsidRDefault="00241E7F" w:rsidP="00406CAC">
      <w:pPr>
        <w:spacing w:after="0"/>
        <w:rPr>
          <w:rFonts w:cstheme="minorHAnsi"/>
        </w:rPr>
      </w:pPr>
    </w:p>
    <w:p w14:paraId="597FAEB8" w14:textId="77777777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>I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N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F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O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R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M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A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C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>J</w:t>
      </w:r>
      <w:r w:rsidR="008C2059" w:rsidRPr="0095255A">
        <w:rPr>
          <w:rFonts w:cstheme="minorHAnsi"/>
          <w:b/>
        </w:rPr>
        <w:t xml:space="preserve"> </w:t>
      </w:r>
      <w:r w:rsidRPr="0095255A">
        <w:rPr>
          <w:rFonts w:cstheme="minorHAnsi"/>
          <w:b/>
        </w:rPr>
        <w:t xml:space="preserve">A </w:t>
      </w:r>
    </w:p>
    <w:p w14:paraId="125EB6EB" w14:textId="77777777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 xml:space="preserve">o działalności Prezydium Rady Miejskiej Tomaszowa Mazowieckiego w okresie między sesjami, </w:t>
      </w:r>
    </w:p>
    <w:p w14:paraId="569C0DCB" w14:textId="60CB2B00" w:rsidR="00AC3974" w:rsidRPr="0095255A" w:rsidRDefault="00AC3974" w:rsidP="00AF1050">
      <w:pPr>
        <w:spacing w:after="0" w:line="360" w:lineRule="auto"/>
        <w:jc w:val="center"/>
        <w:rPr>
          <w:rFonts w:cstheme="minorHAnsi"/>
          <w:b/>
        </w:rPr>
      </w:pPr>
      <w:r w:rsidRPr="0095255A">
        <w:rPr>
          <w:rFonts w:cstheme="minorHAnsi"/>
          <w:b/>
        </w:rPr>
        <w:t xml:space="preserve">tj. od dnia </w:t>
      </w:r>
      <w:r w:rsidR="007C6463">
        <w:rPr>
          <w:rFonts w:cstheme="minorHAnsi"/>
          <w:b/>
        </w:rPr>
        <w:t>27 stycznia 2026</w:t>
      </w:r>
      <w:r w:rsidRPr="0095255A">
        <w:rPr>
          <w:rFonts w:cstheme="minorHAnsi"/>
          <w:b/>
        </w:rPr>
        <w:t xml:space="preserve"> roku do dnia </w:t>
      </w:r>
      <w:r w:rsidR="00D45DB9" w:rsidRPr="0095255A">
        <w:rPr>
          <w:rFonts w:cstheme="minorHAnsi"/>
          <w:b/>
        </w:rPr>
        <w:t>2</w:t>
      </w:r>
      <w:r w:rsidR="007C6463">
        <w:rPr>
          <w:rFonts w:cstheme="minorHAnsi"/>
          <w:b/>
        </w:rPr>
        <w:t xml:space="preserve">3 lutego </w:t>
      </w:r>
      <w:r w:rsidRPr="0095255A">
        <w:rPr>
          <w:rFonts w:cstheme="minorHAnsi"/>
          <w:b/>
        </w:rPr>
        <w:t>202</w:t>
      </w:r>
      <w:r w:rsidR="009A6301" w:rsidRPr="0095255A">
        <w:rPr>
          <w:rFonts w:cstheme="minorHAnsi"/>
          <w:b/>
        </w:rPr>
        <w:t>6</w:t>
      </w:r>
      <w:r w:rsidRPr="0095255A">
        <w:rPr>
          <w:rFonts w:cstheme="minorHAnsi"/>
          <w:b/>
        </w:rPr>
        <w:t xml:space="preserve"> roku </w:t>
      </w:r>
    </w:p>
    <w:p w14:paraId="3BC9F5F8" w14:textId="77777777" w:rsidR="00AC3974" w:rsidRPr="0095255A" w:rsidRDefault="00AC3974" w:rsidP="00406CAC">
      <w:pPr>
        <w:spacing w:after="0" w:line="360" w:lineRule="auto"/>
        <w:jc w:val="both"/>
        <w:rPr>
          <w:rFonts w:cstheme="minorHAnsi"/>
        </w:rPr>
      </w:pPr>
    </w:p>
    <w:p w14:paraId="4DEE0109" w14:textId="7A4F0C41" w:rsidR="00AA346A" w:rsidRPr="0095255A" w:rsidRDefault="00AC3974" w:rsidP="00AA346A">
      <w:pPr>
        <w:spacing w:before="60" w:after="0" w:line="360" w:lineRule="auto"/>
        <w:ind w:firstLine="708"/>
        <w:jc w:val="both"/>
        <w:rPr>
          <w:rFonts w:cstheme="minorHAnsi"/>
          <w:bCs/>
        </w:rPr>
      </w:pPr>
      <w:r w:rsidRPr="0095255A">
        <w:rPr>
          <w:rFonts w:cstheme="minorHAnsi"/>
        </w:rPr>
        <w:t>W okresie sprawozdawczym na bieżąco realizowa</w:t>
      </w:r>
      <w:r w:rsidR="00D77787" w:rsidRPr="0095255A">
        <w:rPr>
          <w:rFonts w:cstheme="minorHAnsi"/>
        </w:rPr>
        <w:t>no</w:t>
      </w:r>
      <w:r w:rsidRPr="0095255A">
        <w:rPr>
          <w:rFonts w:cstheme="minorHAnsi"/>
        </w:rPr>
        <w:t xml:space="preserve"> zadania nałożone na Radę Miejską</w:t>
      </w:r>
      <w:r w:rsidR="00D77787" w:rsidRPr="0095255A">
        <w:rPr>
          <w:rFonts w:cstheme="minorHAnsi"/>
        </w:rPr>
        <w:t xml:space="preserve"> Tomaszowa Mazowieckiego. </w:t>
      </w:r>
      <w:r w:rsidR="00AA346A" w:rsidRPr="0095255A">
        <w:rPr>
          <w:rFonts w:cstheme="minorHAnsi"/>
        </w:rPr>
        <w:t xml:space="preserve">W dniu </w:t>
      </w:r>
      <w:r w:rsidR="007C6463">
        <w:rPr>
          <w:rFonts w:cstheme="minorHAnsi"/>
        </w:rPr>
        <w:t xml:space="preserve">16 lutego </w:t>
      </w:r>
      <w:r w:rsidR="00AA346A"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="00AA346A" w:rsidRPr="0095255A">
        <w:rPr>
          <w:rFonts w:cstheme="minorHAnsi"/>
        </w:rPr>
        <w:t xml:space="preserve"> roku odbyło się posiedzenie Prezydium Rady Miejskiej, na którym zostały omówione sprawy dotyczące organizacji pracy Rady Miejskiej oraz został ustalony porządek obrad sesji zwołanej na dzień </w:t>
      </w:r>
      <w:r w:rsidR="007C6463">
        <w:rPr>
          <w:rFonts w:cstheme="minorHAnsi"/>
        </w:rPr>
        <w:t>24 lutego</w:t>
      </w:r>
      <w:r w:rsidR="00221BA5" w:rsidRPr="0095255A">
        <w:rPr>
          <w:rFonts w:cstheme="minorHAnsi"/>
        </w:rPr>
        <w:t xml:space="preserve"> </w:t>
      </w:r>
      <w:r w:rsidR="00AA346A" w:rsidRPr="0095255A">
        <w:rPr>
          <w:rFonts w:cstheme="minorHAnsi"/>
        </w:rPr>
        <w:t>202</w:t>
      </w:r>
      <w:r w:rsidR="009A6301" w:rsidRPr="0095255A">
        <w:rPr>
          <w:rFonts w:cstheme="minorHAnsi"/>
        </w:rPr>
        <w:t>6</w:t>
      </w:r>
      <w:r w:rsidR="00AA346A" w:rsidRPr="0095255A">
        <w:rPr>
          <w:rFonts w:cstheme="minorHAnsi"/>
        </w:rPr>
        <w:t xml:space="preserve"> roku. </w:t>
      </w:r>
      <w:r w:rsidR="00AA346A" w:rsidRPr="0095255A">
        <w:rPr>
          <w:rFonts w:cstheme="minorHAnsi"/>
          <w:bCs/>
        </w:rPr>
        <w:t xml:space="preserve">Omówiono projekty uchwał przedłożone przez Prezydenta Miasta Tomaszowa Mazowieckiego pod obrady sesji Rady Miejskiej. </w:t>
      </w:r>
    </w:p>
    <w:p w14:paraId="6092F928" w14:textId="489D58B8" w:rsidR="009A6301" w:rsidRPr="0095255A" w:rsidRDefault="009A6301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Zgodnie z organizacją pracy Rady Miejskiej na miesiąc </w:t>
      </w:r>
      <w:r w:rsidR="007C6463">
        <w:rPr>
          <w:rFonts w:cstheme="minorHAnsi"/>
        </w:rPr>
        <w:t xml:space="preserve">luty </w:t>
      </w:r>
      <w:r w:rsidRPr="0095255A">
        <w:rPr>
          <w:rFonts w:cstheme="minorHAnsi"/>
        </w:rPr>
        <w:t xml:space="preserve">bieżącego roku został przygotowany harmonogram pracy komisji oraz sesji, który został przekazany do wiadomości radnych Rady Miejskiej. </w:t>
      </w:r>
    </w:p>
    <w:p w14:paraId="4CB9D242" w14:textId="1E4D4A44" w:rsidR="007C6463" w:rsidRDefault="00090734" w:rsidP="009A6301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Na styczniowej sesji Rady Miejskiej nastąpiło uroczyste wręczenie Statuetki i Aktu Nadania Tytułu „Zasłużony dla Miasta Tomaszowa Mazowieckiego” Pani Zofii Biernackiej </w:t>
      </w:r>
      <w:r w:rsidRPr="00090734">
        <w:rPr>
          <w:color w:val="000000"/>
        </w:rPr>
        <w:t>rodowitej tomaszowian</w:t>
      </w:r>
      <w:r>
        <w:rPr>
          <w:color w:val="000000"/>
        </w:rPr>
        <w:t>ce</w:t>
      </w:r>
      <w:r w:rsidRPr="00090734">
        <w:rPr>
          <w:color w:val="000000"/>
        </w:rPr>
        <w:t>, przedstawiciel</w:t>
      </w:r>
      <w:r>
        <w:rPr>
          <w:color w:val="000000"/>
        </w:rPr>
        <w:t xml:space="preserve">ce </w:t>
      </w:r>
      <w:r w:rsidRPr="00090734">
        <w:rPr>
          <w:color w:val="000000"/>
        </w:rPr>
        <w:t xml:space="preserve">tomaszowskiego środowiska kombatanckiego. </w:t>
      </w:r>
      <w:r w:rsidRPr="00090734">
        <w:rPr>
          <w:rFonts w:cstheme="minorHAnsi"/>
        </w:rPr>
        <w:t xml:space="preserve"> </w:t>
      </w:r>
    </w:p>
    <w:p w14:paraId="41D45944" w14:textId="61745EA6" w:rsidR="00090734" w:rsidRPr="00090734" w:rsidRDefault="00090734" w:rsidP="00090734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Ponadto na tej samej sesji Rada Miejska w drodze </w:t>
      </w:r>
      <w:r w:rsidRPr="00090734">
        <w:rPr>
          <w:rFonts w:cstheme="minorHAnsi"/>
        </w:rPr>
        <w:t xml:space="preserve">uchwały </w:t>
      </w:r>
      <w:r>
        <w:rPr>
          <w:rFonts w:cstheme="minorHAnsi"/>
        </w:rPr>
        <w:t xml:space="preserve">przyjęła </w:t>
      </w:r>
      <w:r w:rsidRPr="00090734">
        <w:rPr>
          <w:rFonts w:cstheme="minorHAnsi"/>
        </w:rPr>
        <w:t>stanowisk</w:t>
      </w:r>
      <w:r>
        <w:rPr>
          <w:rFonts w:cstheme="minorHAnsi"/>
        </w:rPr>
        <w:t>o</w:t>
      </w:r>
      <w:r w:rsidRPr="00090734">
        <w:rPr>
          <w:rFonts w:cstheme="minorHAnsi"/>
        </w:rPr>
        <w:t xml:space="preserve"> wyrażające poparcie dla lokalizacji elektrowni jądrowej w Bełchatowie. </w:t>
      </w:r>
    </w:p>
    <w:p w14:paraId="4CDDE950" w14:textId="62E2CBF0" w:rsidR="00124EFD" w:rsidRDefault="009A6301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Na </w:t>
      </w:r>
      <w:r w:rsidR="00656173">
        <w:rPr>
          <w:rFonts w:cstheme="minorHAnsi"/>
        </w:rPr>
        <w:t xml:space="preserve">styczniowej </w:t>
      </w:r>
      <w:r w:rsidRPr="0095255A">
        <w:rPr>
          <w:rFonts w:cstheme="minorHAnsi"/>
        </w:rPr>
        <w:t xml:space="preserve">sesji Rada Miejska </w:t>
      </w:r>
      <w:r w:rsidR="0095255A" w:rsidRPr="0095255A">
        <w:rPr>
          <w:rFonts w:cstheme="minorHAnsi"/>
        </w:rPr>
        <w:t xml:space="preserve">rozpatrzyła </w:t>
      </w:r>
      <w:r w:rsidR="00A867DB">
        <w:rPr>
          <w:rFonts w:cstheme="minorHAnsi"/>
        </w:rPr>
        <w:t xml:space="preserve">również </w:t>
      </w:r>
      <w:r w:rsidR="0095255A" w:rsidRPr="0095255A">
        <w:rPr>
          <w:rFonts w:cstheme="minorHAnsi"/>
        </w:rPr>
        <w:t xml:space="preserve">skargę </w:t>
      </w:r>
      <w:r w:rsidR="00656173">
        <w:rPr>
          <w:rFonts w:cstheme="minorHAnsi"/>
        </w:rPr>
        <w:t xml:space="preserve">na działanie Dyrektora Zarządu Dróg i Utrzymania Miasta w Tomaszowie Mazowieckim dotyczącą bezczynności w sprawie namalowania linii wyznaczających miejsca parkingowe na parkingu wykonanym z płyt ażurowych, przyległym do ulicy Bursztynowej w Tomaszowie Mazowieckim. </w:t>
      </w:r>
      <w:r w:rsidR="0095255A" w:rsidRPr="0095255A">
        <w:rPr>
          <w:rFonts w:cstheme="minorHAnsi"/>
        </w:rPr>
        <w:t xml:space="preserve">Rada Miejska </w:t>
      </w:r>
      <w:r w:rsidRPr="0095255A">
        <w:rPr>
          <w:rFonts w:cstheme="minorHAnsi"/>
        </w:rPr>
        <w:t xml:space="preserve">w drodze uchwały </w:t>
      </w:r>
      <w:r w:rsidR="00A867DB">
        <w:rPr>
          <w:rFonts w:cstheme="minorHAnsi"/>
        </w:rPr>
        <w:br/>
      </w:r>
      <w:r w:rsidRPr="0095255A">
        <w:rPr>
          <w:rFonts w:cstheme="minorHAnsi"/>
        </w:rPr>
        <w:t>nr XXX/2</w:t>
      </w:r>
      <w:r w:rsidR="00656173">
        <w:rPr>
          <w:rFonts w:cstheme="minorHAnsi"/>
        </w:rPr>
        <w:t>24</w:t>
      </w:r>
      <w:r w:rsidRPr="0095255A">
        <w:rPr>
          <w:rFonts w:cstheme="minorHAnsi"/>
        </w:rPr>
        <w:t>/202</w:t>
      </w:r>
      <w:r w:rsidR="00656173">
        <w:rPr>
          <w:rFonts w:cstheme="minorHAnsi"/>
        </w:rPr>
        <w:t>6</w:t>
      </w:r>
      <w:r w:rsidRPr="0095255A">
        <w:rPr>
          <w:rFonts w:cstheme="minorHAnsi"/>
        </w:rPr>
        <w:t xml:space="preserve"> </w:t>
      </w:r>
      <w:r w:rsidR="0095255A" w:rsidRPr="0095255A">
        <w:rPr>
          <w:rFonts w:cstheme="minorHAnsi"/>
        </w:rPr>
        <w:t xml:space="preserve">uznała przedmiotową skargę za bezzasadną. </w:t>
      </w:r>
    </w:p>
    <w:p w14:paraId="6F4DB559" w14:textId="20F5173B" w:rsidR="009A6301" w:rsidRPr="00E35C2F" w:rsidRDefault="00124EFD" w:rsidP="009A6301">
      <w:pPr>
        <w:spacing w:after="0" w:line="360" w:lineRule="auto"/>
        <w:ind w:firstLine="708"/>
        <w:jc w:val="both"/>
        <w:rPr>
          <w:rFonts w:cstheme="minorHAnsi"/>
        </w:rPr>
      </w:pPr>
      <w:r w:rsidRPr="00E35C2F">
        <w:rPr>
          <w:rFonts w:cstheme="minorHAnsi"/>
        </w:rPr>
        <w:t>Na tej samej sesji Rada Miejska w drodze uchwały nr XXX/2</w:t>
      </w:r>
      <w:r w:rsidR="00627863">
        <w:rPr>
          <w:rFonts w:cstheme="minorHAnsi"/>
        </w:rPr>
        <w:t>25</w:t>
      </w:r>
      <w:r w:rsidRPr="00E35C2F">
        <w:rPr>
          <w:rFonts w:cstheme="minorHAnsi"/>
        </w:rPr>
        <w:t>/202</w:t>
      </w:r>
      <w:r w:rsidR="00627863">
        <w:rPr>
          <w:rFonts w:cstheme="minorHAnsi"/>
        </w:rPr>
        <w:t>6</w:t>
      </w:r>
      <w:r w:rsidRPr="00E35C2F">
        <w:rPr>
          <w:rFonts w:cstheme="minorHAnsi"/>
        </w:rPr>
        <w:t xml:space="preserve"> </w:t>
      </w:r>
      <w:r w:rsidR="009A6301" w:rsidRPr="00E35C2F">
        <w:rPr>
          <w:rFonts w:cstheme="minorHAnsi"/>
        </w:rPr>
        <w:t xml:space="preserve">postanowiła o przekazaniu </w:t>
      </w:r>
      <w:r w:rsidR="00627863">
        <w:rPr>
          <w:rFonts w:cstheme="minorHAnsi"/>
        </w:rPr>
        <w:t xml:space="preserve">wniosku </w:t>
      </w:r>
      <w:r w:rsidR="009A6301" w:rsidRPr="00E35C2F">
        <w:rPr>
          <w:rFonts w:cstheme="minorHAnsi"/>
        </w:rPr>
        <w:t xml:space="preserve">mieszkańca miasta w sprawie </w:t>
      </w:r>
      <w:r w:rsidR="00627863">
        <w:rPr>
          <w:rFonts w:cstheme="minorHAnsi"/>
        </w:rPr>
        <w:t xml:space="preserve">zmiany statusu drogi wewnętrznej – ul. Krańcowej </w:t>
      </w:r>
      <w:r w:rsidR="00627863">
        <w:rPr>
          <w:rFonts w:cstheme="minorHAnsi"/>
        </w:rPr>
        <w:br/>
        <w:t>w Tomaszowie Mazowieckim – na drogę publiczną</w:t>
      </w:r>
      <w:r w:rsidRPr="00E35C2F">
        <w:rPr>
          <w:rFonts w:cstheme="minorHAnsi"/>
        </w:rPr>
        <w:t xml:space="preserve"> </w:t>
      </w:r>
      <w:r w:rsidR="00E35C2F">
        <w:rPr>
          <w:rFonts w:cstheme="minorHAnsi"/>
        </w:rPr>
        <w:t xml:space="preserve">do </w:t>
      </w:r>
      <w:r w:rsidR="009A6301" w:rsidRPr="00E35C2F">
        <w:rPr>
          <w:rFonts w:cstheme="minorHAnsi"/>
        </w:rPr>
        <w:t>rozpatrzenia zgodnie z właściwością. Podmiotem właściwym do rozpatrzenia przedmiotowe</w:t>
      </w:r>
      <w:r w:rsidR="00627863">
        <w:rPr>
          <w:rFonts w:cstheme="minorHAnsi"/>
        </w:rPr>
        <w:t>go wniosku</w:t>
      </w:r>
      <w:r w:rsidR="009A6301" w:rsidRPr="00E35C2F">
        <w:rPr>
          <w:rFonts w:cstheme="minorHAnsi"/>
        </w:rPr>
        <w:t xml:space="preserve"> jest Prezydent Miasta Tomaszowa Mazowieckiego. </w:t>
      </w:r>
    </w:p>
    <w:p w14:paraId="692AC1B9" w14:textId="77777777" w:rsidR="00D45DB9" w:rsidRPr="0095255A" w:rsidRDefault="00221BA5" w:rsidP="00221BA5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Zgodnie z harmonogramem dyżurów przewodnicząca Rady Miejskiej oraz wiceprzewodniczący pełnili dyżury w Biurze Rady Miejskiej. Przyjmowali mieszkańców miasta, przede wszystkim </w:t>
      </w:r>
      <w:r w:rsidRPr="0095255A">
        <w:rPr>
          <w:rFonts w:cstheme="minorHAnsi"/>
        </w:rPr>
        <w:br/>
        <w:t xml:space="preserve">w sprawach mieszkaniowych, zatrudnienia oraz szeroko rozumianej pomocy społecznej. Na bieżąco rozpatrywana była również napływająca korespondencja.  </w:t>
      </w:r>
    </w:p>
    <w:p w14:paraId="6B77FE30" w14:textId="29EDA37A" w:rsidR="00A867DB" w:rsidRDefault="007631B8" w:rsidP="00A867DB">
      <w:pPr>
        <w:spacing w:after="0" w:line="360" w:lineRule="auto"/>
        <w:ind w:firstLine="708"/>
        <w:jc w:val="both"/>
        <w:rPr>
          <w:rFonts w:cstheme="minorHAnsi"/>
        </w:rPr>
      </w:pPr>
      <w:r w:rsidRPr="0095255A">
        <w:rPr>
          <w:rFonts w:cstheme="minorHAnsi"/>
        </w:rPr>
        <w:t xml:space="preserve">W ramach pełnionych funkcji </w:t>
      </w:r>
      <w:r w:rsidR="00A867DB">
        <w:rPr>
          <w:rFonts w:cstheme="minorHAnsi"/>
        </w:rPr>
        <w:t xml:space="preserve">przedstawiciele </w:t>
      </w:r>
      <w:r w:rsidR="008C2059" w:rsidRPr="0095255A">
        <w:rPr>
          <w:rFonts w:cstheme="minorHAnsi"/>
        </w:rPr>
        <w:t xml:space="preserve">Prezydium Rady Miejskiej Tomaszowa Mazowieckiego </w:t>
      </w:r>
      <w:r w:rsidR="00A867DB">
        <w:rPr>
          <w:rFonts w:cstheme="minorHAnsi"/>
        </w:rPr>
        <w:t xml:space="preserve">w dniu </w:t>
      </w:r>
      <w:r w:rsidR="004C7804" w:rsidRPr="00A867DB">
        <w:rPr>
          <w:rFonts w:cstheme="minorHAnsi"/>
          <w:bCs/>
        </w:rPr>
        <w:t>1</w:t>
      </w:r>
      <w:r w:rsidR="00A867DB" w:rsidRPr="00A867DB">
        <w:rPr>
          <w:rFonts w:cstheme="minorHAnsi"/>
          <w:bCs/>
        </w:rPr>
        <w:t xml:space="preserve">2 lutego </w:t>
      </w:r>
      <w:r w:rsidR="004C7804" w:rsidRPr="00A867DB">
        <w:rPr>
          <w:rFonts w:cstheme="minorHAnsi"/>
          <w:bCs/>
        </w:rPr>
        <w:t>202</w:t>
      </w:r>
      <w:r w:rsidR="00A867DB" w:rsidRPr="00A867DB">
        <w:rPr>
          <w:rFonts w:cstheme="minorHAnsi"/>
          <w:bCs/>
        </w:rPr>
        <w:t>6</w:t>
      </w:r>
      <w:r w:rsidR="004C7804" w:rsidRPr="00A867DB">
        <w:rPr>
          <w:rFonts w:cstheme="minorHAnsi"/>
          <w:bCs/>
        </w:rPr>
        <w:t xml:space="preserve"> r.</w:t>
      </w:r>
      <w:r w:rsidR="004C7804" w:rsidRPr="0095255A">
        <w:rPr>
          <w:rFonts w:cstheme="minorHAnsi"/>
          <w:b/>
        </w:rPr>
        <w:t xml:space="preserve"> </w:t>
      </w:r>
      <w:r w:rsidR="00A867DB">
        <w:rPr>
          <w:rFonts w:cstheme="minorHAnsi"/>
        </w:rPr>
        <w:t xml:space="preserve">wzięli udział </w:t>
      </w:r>
      <w:r w:rsidR="004C7804" w:rsidRPr="0095255A">
        <w:rPr>
          <w:rFonts w:cstheme="minorHAnsi"/>
        </w:rPr>
        <w:t xml:space="preserve">w </w:t>
      </w:r>
      <w:r w:rsidR="00A867DB">
        <w:rPr>
          <w:rFonts w:cstheme="minorHAnsi"/>
        </w:rPr>
        <w:t xml:space="preserve">wydarzeniu </w:t>
      </w:r>
      <w:r w:rsidR="00A867DB" w:rsidRPr="00A867DB">
        <w:rPr>
          <w:rFonts w:cstheme="minorHAnsi"/>
          <w:i/>
          <w:iCs/>
        </w:rPr>
        <w:t>Tłusty Czwartek ma ludowo</w:t>
      </w:r>
      <w:r w:rsidR="00A867DB">
        <w:rPr>
          <w:rFonts w:cstheme="minorHAnsi"/>
        </w:rPr>
        <w:t xml:space="preserve"> zorganizowanym przez Miejskie Centrum Kultury za Pilicą.</w:t>
      </w:r>
    </w:p>
    <w:sectPr w:rsidR="00A867DB" w:rsidSect="00A54F6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C6E0" w14:textId="77777777" w:rsidR="00E4616A" w:rsidRDefault="00E4616A" w:rsidP="00AF1050">
      <w:pPr>
        <w:spacing w:after="0" w:line="240" w:lineRule="auto"/>
      </w:pPr>
      <w:r>
        <w:separator/>
      </w:r>
    </w:p>
  </w:endnote>
  <w:endnote w:type="continuationSeparator" w:id="0">
    <w:p w14:paraId="22F328B9" w14:textId="77777777" w:rsidR="00E4616A" w:rsidRDefault="00E4616A" w:rsidP="00A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962464"/>
      <w:docPartObj>
        <w:docPartGallery w:val="Page Numbers (Bottom of Page)"/>
        <w:docPartUnique/>
      </w:docPartObj>
    </w:sdtPr>
    <w:sdtContent>
      <w:p w14:paraId="588033D3" w14:textId="77777777" w:rsidR="00AF1050" w:rsidRDefault="00AF10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1033D" w14:textId="77777777" w:rsidR="00AF1050" w:rsidRDefault="00AF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483A" w14:textId="77777777" w:rsidR="00E4616A" w:rsidRDefault="00E4616A" w:rsidP="00AF1050">
      <w:pPr>
        <w:spacing w:after="0" w:line="240" w:lineRule="auto"/>
      </w:pPr>
      <w:r>
        <w:separator/>
      </w:r>
    </w:p>
  </w:footnote>
  <w:footnote w:type="continuationSeparator" w:id="0">
    <w:p w14:paraId="29C1C3A9" w14:textId="77777777" w:rsidR="00E4616A" w:rsidRDefault="00E4616A" w:rsidP="00A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F7AAF"/>
    <w:multiLevelType w:val="hybridMultilevel"/>
    <w:tmpl w:val="4D0C4B90"/>
    <w:lvl w:ilvl="0" w:tplc="6428D3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011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74"/>
    <w:rsid w:val="00081BDD"/>
    <w:rsid w:val="00090734"/>
    <w:rsid w:val="000B6309"/>
    <w:rsid w:val="001014D4"/>
    <w:rsid w:val="00104DE3"/>
    <w:rsid w:val="00124EFD"/>
    <w:rsid w:val="001275B9"/>
    <w:rsid w:val="00210903"/>
    <w:rsid w:val="00221BA5"/>
    <w:rsid w:val="00241E7F"/>
    <w:rsid w:val="002B02FE"/>
    <w:rsid w:val="002B0C12"/>
    <w:rsid w:val="00313289"/>
    <w:rsid w:val="00334DCF"/>
    <w:rsid w:val="003E60AD"/>
    <w:rsid w:val="00406CAC"/>
    <w:rsid w:val="00421E74"/>
    <w:rsid w:val="00425F72"/>
    <w:rsid w:val="004304DA"/>
    <w:rsid w:val="00495261"/>
    <w:rsid w:val="004B5240"/>
    <w:rsid w:val="004C7804"/>
    <w:rsid w:val="004E11D6"/>
    <w:rsid w:val="005275CB"/>
    <w:rsid w:val="005566D2"/>
    <w:rsid w:val="00593043"/>
    <w:rsid w:val="00614C07"/>
    <w:rsid w:val="00627863"/>
    <w:rsid w:val="00627E79"/>
    <w:rsid w:val="00645F40"/>
    <w:rsid w:val="0065546F"/>
    <w:rsid w:val="00656173"/>
    <w:rsid w:val="00663EC0"/>
    <w:rsid w:val="00673410"/>
    <w:rsid w:val="00684022"/>
    <w:rsid w:val="006C3D9B"/>
    <w:rsid w:val="006C5192"/>
    <w:rsid w:val="0070711B"/>
    <w:rsid w:val="00751798"/>
    <w:rsid w:val="00756539"/>
    <w:rsid w:val="007631B8"/>
    <w:rsid w:val="00782DD0"/>
    <w:rsid w:val="007C6463"/>
    <w:rsid w:val="007E79CD"/>
    <w:rsid w:val="00836E40"/>
    <w:rsid w:val="0085588F"/>
    <w:rsid w:val="00865A27"/>
    <w:rsid w:val="00891C9E"/>
    <w:rsid w:val="008A03D5"/>
    <w:rsid w:val="008B3687"/>
    <w:rsid w:val="008C2059"/>
    <w:rsid w:val="00922DB7"/>
    <w:rsid w:val="009410FC"/>
    <w:rsid w:val="0095255A"/>
    <w:rsid w:val="00987AE2"/>
    <w:rsid w:val="009A6301"/>
    <w:rsid w:val="009B4774"/>
    <w:rsid w:val="009D024F"/>
    <w:rsid w:val="00A265A9"/>
    <w:rsid w:val="00A372F4"/>
    <w:rsid w:val="00A40386"/>
    <w:rsid w:val="00A54F6B"/>
    <w:rsid w:val="00A73C3B"/>
    <w:rsid w:val="00A867DB"/>
    <w:rsid w:val="00AA346A"/>
    <w:rsid w:val="00AB374B"/>
    <w:rsid w:val="00AC3974"/>
    <w:rsid w:val="00AE1A84"/>
    <w:rsid w:val="00AF1050"/>
    <w:rsid w:val="00B42AAB"/>
    <w:rsid w:val="00B61336"/>
    <w:rsid w:val="00B70E26"/>
    <w:rsid w:val="00BA4F42"/>
    <w:rsid w:val="00BC7D97"/>
    <w:rsid w:val="00BD1E25"/>
    <w:rsid w:val="00BF16D1"/>
    <w:rsid w:val="00C4013E"/>
    <w:rsid w:val="00C6225C"/>
    <w:rsid w:val="00C66775"/>
    <w:rsid w:val="00C808D2"/>
    <w:rsid w:val="00CC1195"/>
    <w:rsid w:val="00CF2D27"/>
    <w:rsid w:val="00D0248C"/>
    <w:rsid w:val="00D16C0E"/>
    <w:rsid w:val="00D45DB9"/>
    <w:rsid w:val="00D55BD8"/>
    <w:rsid w:val="00D77787"/>
    <w:rsid w:val="00DD7DA0"/>
    <w:rsid w:val="00E14291"/>
    <w:rsid w:val="00E35C2F"/>
    <w:rsid w:val="00E43230"/>
    <w:rsid w:val="00E4616A"/>
    <w:rsid w:val="00EC5708"/>
    <w:rsid w:val="00F23C81"/>
    <w:rsid w:val="00FA41CE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A703"/>
  <w15:chartTrackingRefBased/>
  <w15:docId w15:val="{4B740161-58DA-4802-A009-DE570039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0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3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1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50"/>
  </w:style>
  <w:style w:type="paragraph" w:styleId="Stopka">
    <w:name w:val="footer"/>
    <w:basedOn w:val="Normalny"/>
    <w:link w:val="StopkaZnak"/>
    <w:uiPriority w:val="99"/>
    <w:unhideWhenUsed/>
    <w:rsid w:val="00A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Wieteska</dc:creator>
  <cp:keywords/>
  <dc:description/>
  <cp:lastModifiedBy>Edyta Wieteska</cp:lastModifiedBy>
  <cp:revision>16</cp:revision>
  <cp:lastPrinted>2026-02-17T12:07:00Z</cp:lastPrinted>
  <dcterms:created xsi:type="dcterms:W3CDTF">2024-12-16T12:42:00Z</dcterms:created>
  <dcterms:modified xsi:type="dcterms:W3CDTF">2026-02-17T12:21:00Z</dcterms:modified>
</cp:coreProperties>
</file>