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544DF" w14:textId="77777777" w:rsidR="00535A93" w:rsidRPr="000D6B28" w:rsidRDefault="00000000">
      <w:pPr>
        <w:spacing w:after="200" w:line="360" w:lineRule="auto"/>
        <w:jc w:val="center"/>
        <w:rPr>
          <w:rFonts w:ascii="Calibri" w:eastAsia="Times New Roman" w:hAnsi="Calibri" w:cs="Calibri"/>
          <w:bCs/>
          <w:lang w:eastAsia="pl-PL"/>
        </w:rPr>
      </w:pPr>
      <w:r w:rsidRPr="000D6B28">
        <w:rPr>
          <w:rFonts w:ascii="Calibri" w:eastAsia="Times New Roman" w:hAnsi="Calibri" w:cs="Calibri"/>
          <w:b/>
          <w:bCs/>
          <w:lang w:eastAsia="pl-PL"/>
        </w:rPr>
        <w:tab/>
      </w:r>
      <w:r w:rsidRPr="000D6B28">
        <w:rPr>
          <w:rFonts w:ascii="Calibri" w:eastAsia="Times New Roman" w:hAnsi="Calibri" w:cs="Calibri"/>
          <w:b/>
          <w:bCs/>
          <w:lang w:eastAsia="pl-PL"/>
        </w:rPr>
        <w:tab/>
      </w:r>
      <w:r w:rsidRPr="000D6B28">
        <w:rPr>
          <w:rFonts w:ascii="Calibri" w:eastAsia="Times New Roman" w:hAnsi="Calibri" w:cs="Calibri"/>
          <w:b/>
          <w:bCs/>
          <w:lang w:eastAsia="pl-PL"/>
        </w:rPr>
        <w:tab/>
      </w:r>
      <w:r w:rsidRPr="000D6B28">
        <w:rPr>
          <w:rFonts w:ascii="Calibri" w:eastAsia="Times New Roman" w:hAnsi="Calibri" w:cs="Calibri"/>
          <w:b/>
          <w:bCs/>
          <w:lang w:eastAsia="pl-PL"/>
        </w:rPr>
        <w:tab/>
      </w:r>
      <w:r w:rsidRPr="000D6B28">
        <w:rPr>
          <w:rFonts w:ascii="Calibri" w:eastAsia="Times New Roman" w:hAnsi="Calibri" w:cs="Calibri"/>
          <w:b/>
          <w:bCs/>
          <w:lang w:eastAsia="pl-PL"/>
        </w:rPr>
        <w:tab/>
      </w:r>
      <w:r w:rsidRPr="000D6B28">
        <w:rPr>
          <w:rFonts w:ascii="Calibri" w:eastAsia="Times New Roman" w:hAnsi="Calibri" w:cs="Calibri"/>
          <w:b/>
          <w:bCs/>
          <w:lang w:eastAsia="pl-PL"/>
        </w:rPr>
        <w:tab/>
      </w:r>
      <w:r w:rsidRPr="000D6B28">
        <w:rPr>
          <w:rFonts w:ascii="Calibri" w:eastAsia="Times New Roman" w:hAnsi="Calibri" w:cs="Calibri"/>
          <w:b/>
          <w:bCs/>
          <w:lang w:eastAsia="pl-PL"/>
        </w:rPr>
        <w:tab/>
      </w:r>
      <w:r w:rsidRPr="000D6B28">
        <w:rPr>
          <w:rFonts w:ascii="Calibri" w:eastAsia="Times New Roman" w:hAnsi="Calibri" w:cs="Calibri"/>
          <w:b/>
          <w:bCs/>
          <w:lang w:eastAsia="pl-PL"/>
        </w:rPr>
        <w:tab/>
      </w:r>
      <w:r w:rsidRPr="000D6B28">
        <w:rPr>
          <w:rFonts w:ascii="Calibri" w:eastAsia="Times New Roman" w:hAnsi="Calibri" w:cs="Calibri"/>
          <w:bCs/>
          <w:lang w:eastAsia="pl-PL"/>
        </w:rPr>
        <w:t>PROJEKT</w:t>
      </w:r>
    </w:p>
    <w:p w14:paraId="00A02463" w14:textId="77777777" w:rsidR="00535A93" w:rsidRPr="000D6B28" w:rsidRDefault="00535A93">
      <w:pPr>
        <w:spacing w:after="0" w:line="240" w:lineRule="auto"/>
        <w:rPr>
          <w:rFonts w:ascii="Calibri" w:hAnsi="Calibri" w:cs="Calibri"/>
        </w:rPr>
      </w:pPr>
    </w:p>
    <w:p w14:paraId="1AA0A9BB" w14:textId="77777777" w:rsidR="00535A93" w:rsidRPr="000D6B28" w:rsidRDefault="00000000">
      <w:pPr>
        <w:spacing w:after="0" w:line="240" w:lineRule="auto"/>
        <w:jc w:val="center"/>
        <w:rPr>
          <w:rFonts w:ascii="Calibri" w:hAnsi="Calibri" w:cs="Calibri"/>
          <w:b/>
        </w:rPr>
      </w:pPr>
      <w:r w:rsidRPr="000D6B28">
        <w:rPr>
          <w:rFonts w:ascii="Calibri" w:hAnsi="Calibri" w:cs="Calibri"/>
          <w:b/>
        </w:rPr>
        <w:t>UCHWAŁA NR …......</w:t>
      </w:r>
      <w:proofErr w:type="gramStart"/>
      <w:r w:rsidRPr="000D6B28">
        <w:rPr>
          <w:rFonts w:ascii="Calibri" w:hAnsi="Calibri" w:cs="Calibri"/>
          <w:b/>
        </w:rPr>
        <w:t>/….</w:t>
      </w:r>
      <w:proofErr w:type="gramEnd"/>
      <w:r w:rsidRPr="000D6B28">
        <w:rPr>
          <w:rFonts w:ascii="Calibri" w:hAnsi="Calibri" w:cs="Calibri"/>
          <w:b/>
        </w:rPr>
        <w:t>…../2026</w:t>
      </w:r>
    </w:p>
    <w:p w14:paraId="209C3484" w14:textId="77777777" w:rsidR="00535A93" w:rsidRPr="000D6B28" w:rsidRDefault="00000000">
      <w:pPr>
        <w:spacing w:after="0" w:line="240" w:lineRule="auto"/>
        <w:jc w:val="center"/>
        <w:rPr>
          <w:rFonts w:ascii="Calibri" w:hAnsi="Calibri" w:cs="Calibri"/>
          <w:b/>
        </w:rPr>
      </w:pPr>
      <w:r w:rsidRPr="000D6B28">
        <w:rPr>
          <w:rFonts w:ascii="Calibri" w:hAnsi="Calibri" w:cs="Calibri"/>
          <w:b/>
        </w:rPr>
        <w:t>RADY MIEJSKIEJ TOMASZOWA MAZOWIECKIEGO</w:t>
      </w:r>
    </w:p>
    <w:p w14:paraId="2397792B" w14:textId="77777777" w:rsidR="00535A93" w:rsidRPr="000D6B28" w:rsidRDefault="00535A93">
      <w:pPr>
        <w:spacing w:after="0" w:line="360" w:lineRule="auto"/>
        <w:jc w:val="center"/>
        <w:rPr>
          <w:rFonts w:ascii="Calibri" w:hAnsi="Calibri" w:cs="Calibri"/>
          <w:b/>
        </w:rPr>
      </w:pPr>
    </w:p>
    <w:p w14:paraId="05103437" w14:textId="77777777" w:rsidR="00535A93" w:rsidRPr="000D6B28" w:rsidRDefault="00000000">
      <w:pPr>
        <w:spacing w:after="0" w:line="360" w:lineRule="auto"/>
        <w:jc w:val="center"/>
        <w:rPr>
          <w:rFonts w:ascii="Calibri" w:hAnsi="Calibri" w:cs="Calibri"/>
          <w:b/>
        </w:rPr>
      </w:pPr>
      <w:r w:rsidRPr="000D6B28">
        <w:rPr>
          <w:rFonts w:ascii="Calibri" w:hAnsi="Calibri" w:cs="Calibri"/>
          <w:b/>
        </w:rPr>
        <w:t>z dnia ………………</w:t>
      </w:r>
      <w:proofErr w:type="gramStart"/>
      <w:r w:rsidRPr="000D6B28">
        <w:rPr>
          <w:rFonts w:ascii="Calibri" w:hAnsi="Calibri" w:cs="Calibri"/>
          <w:b/>
        </w:rPr>
        <w:t>…….</w:t>
      </w:r>
      <w:proofErr w:type="gramEnd"/>
      <w:r w:rsidRPr="000D6B28">
        <w:rPr>
          <w:rFonts w:ascii="Calibri" w:hAnsi="Calibri" w:cs="Calibri"/>
          <w:b/>
        </w:rPr>
        <w:t>………… 2026 r.</w:t>
      </w:r>
    </w:p>
    <w:p w14:paraId="59AFC5AF" w14:textId="77777777" w:rsidR="00535A93" w:rsidRPr="000D6B28" w:rsidRDefault="00535A93">
      <w:pPr>
        <w:spacing w:after="0" w:line="360" w:lineRule="auto"/>
        <w:jc w:val="center"/>
        <w:rPr>
          <w:rFonts w:ascii="Calibri" w:hAnsi="Calibri" w:cs="Calibri"/>
        </w:rPr>
      </w:pPr>
    </w:p>
    <w:p w14:paraId="473FA666" w14:textId="77777777" w:rsidR="00535A93" w:rsidRPr="000D6B28" w:rsidRDefault="00000000">
      <w:pPr>
        <w:spacing w:after="0" w:line="360" w:lineRule="auto"/>
        <w:jc w:val="center"/>
        <w:rPr>
          <w:rFonts w:ascii="Calibri" w:hAnsi="Calibri" w:cs="Calibri"/>
          <w:b/>
        </w:rPr>
      </w:pPr>
      <w:r w:rsidRPr="000D6B28">
        <w:rPr>
          <w:rFonts w:ascii="Calibri" w:hAnsi="Calibri" w:cs="Calibri"/>
          <w:b/>
        </w:rPr>
        <w:t>w sprawie przekazania petycji do rozpatrzenia zgodnie z właściwością</w:t>
      </w:r>
    </w:p>
    <w:p w14:paraId="6FDF74B6" w14:textId="77777777" w:rsidR="00535A93" w:rsidRPr="000D6B28" w:rsidRDefault="00535A93">
      <w:pPr>
        <w:spacing w:after="0" w:line="360" w:lineRule="auto"/>
        <w:jc w:val="center"/>
        <w:rPr>
          <w:rFonts w:ascii="Calibri" w:hAnsi="Calibri" w:cs="Calibri"/>
          <w:b/>
        </w:rPr>
      </w:pPr>
    </w:p>
    <w:p w14:paraId="6A8D6C44" w14:textId="35E20DBE" w:rsidR="00535A93" w:rsidRPr="000D6B28" w:rsidRDefault="00000000">
      <w:pPr>
        <w:spacing w:after="0" w:line="360" w:lineRule="auto"/>
        <w:jc w:val="both"/>
        <w:rPr>
          <w:rFonts w:ascii="Calibri" w:hAnsi="Calibri" w:cs="Calibri"/>
        </w:rPr>
      </w:pPr>
      <w:r w:rsidRPr="000D6B28">
        <w:rPr>
          <w:rFonts w:ascii="Calibri" w:hAnsi="Calibri" w:cs="Calibri"/>
        </w:rPr>
        <w:tab/>
        <w:t xml:space="preserve">Na podstawie art. 18 ust. 2 pkt 15 </w:t>
      </w:r>
      <w:r w:rsidR="00FA4A32">
        <w:rPr>
          <w:rFonts w:ascii="Calibri" w:hAnsi="Calibri" w:cs="Calibri"/>
        </w:rPr>
        <w:t xml:space="preserve">oraz art. 18 b ust. 1 </w:t>
      </w:r>
      <w:r w:rsidRPr="000D6B28">
        <w:rPr>
          <w:rFonts w:ascii="Calibri" w:hAnsi="Calibri" w:cs="Calibri"/>
        </w:rPr>
        <w:t>ustawy z dnia 8 marca 1990 r.</w:t>
      </w:r>
      <w:r w:rsidR="003B55CF">
        <w:rPr>
          <w:rFonts w:ascii="Calibri" w:hAnsi="Calibri" w:cs="Calibri"/>
        </w:rPr>
        <w:br/>
      </w:r>
      <w:r w:rsidRPr="000D6B28">
        <w:rPr>
          <w:rFonts w:ascii="Calibri" w:hAnsi="Calibri" w:cs="Calibri"/>
        </w:rPr>
        <w:t>o samorządzie gminnym (tekst jednolity Dz. U. z 2026 r. poz. 662, poz. 912) oraz art. 6 ust. 1 ustawy</w:t>
      </w:r>
      <w:r w:rsidR="00FA4A32">
        <w:rPr>
          <w:rFonts w:ascii="Calibri" w:hAnsi="Calibri" w:cs="Calibri"/>
        </w:rPr>
        <w:br/>
      </w:r>
      <w:r w:rsidRPr="000D6B28">
        <w:rPr>
          <w:rFonts w:ascii="Calibri" w:hAnsi="Calibri" w:cs="Calibri"/>
        </w:rPr>
        <w:t>z dnia 11 lipca 2014 r. o petycjach (tekst jednolity Dz. U. z 2018 r. poz. 870) Rada Miejska Tomaszowa Mazowieckiego uchwala, co następuje:</w:t>
      </w:r>
    </w:p>
    <w:p w14:paraId="4E7F5A2C" w14:textId="3107B9F2" w:rsidR="00535A93" w:rsidRPr="000D6B28" w:rsidRDefault="00000000">
      <w:pPr>
        <w:spacing w:after="0" w:line="360" w:lineRule="auto"/>
        <w:ind w:firstLine="284"/>
        <w:jc w:val="both"/>
        <w:rPr>
          <w:rFonts w:ascii="Calibri" w:hAnsi="Calibri" w:cs="Calibri"/>
        </w:rPr>
      </w:pPr>
      <w:r w:rsidRPr="000D6B28">
        <w:rPr>
          <w:rFonts w:ascii="Calibri" w:hAnsi="Calibri" w:cs="Calibri"/>
          <w:b/>
        </w:rPr>
        <w:t>§ 1.</w:t>
      </w:r>
      <w:r w:rsidRPr="000D6B28">
        <w:rPr>
          <w:rFonts w:ascii="Calibri" w:hAnsi="Calibri" w:cs="Calibri"/>
        </w:rPr>
        <w:t xml:space="preserve"> Przekazuje się do Prezydenta Miasta Tomaszowa </w:t>
      </w:r>
      <w:proofErr w:type="gramStart"/>
      <w:r w:rsidRPr="000D6B28">
        <w:rPr>
          <w:rFonts w:ascii="Calibri" w:hAnsi="Calibri" w:cs="Calibri"/>
        </w:rPr>
        <w:t>Mazowieckiego,</w:t>
      </w:r>
      <w:proofErr w:type="gramEnd"/>
      <w:r w:rsidRPr="000D6B28">
        <w:rPr>
          <w:rFonts w:ascii="Calibri" w:hAnsi="Calibri" w:cs="Calibri"/>
        </w:rPr>
        <w:t xml:space="preserve"> jako podmiotu właściwego do rozpatrzenia sprawy, petycję P</w:t>
      </w:r>
      <w:r w:rsidR="00535869">
        <w:rPr>
          <w:rFonts w:ascii="Calibri" w:hAnsi="Calibri" w:cs="Calibri"/>
        </w:rPr>
        <w:t>.</w:t>
      </w:r>
      <w:r w:rsidRPr="000D6B28">
        <w:rPr>
          <w:rFonts w:ascii="Calibri" w:hAnsi="Calibri" w:cs="Calibri"/>
        </w:rPr>
        <w:t xml:space="preserve"> </w:t>
      </w:r>
      <w:r w:rsidR="00535869">
        <w:rPr>
          <w:rFonts w:ascii="Calibri" w:hAnsi="Calibri" w:cs="Calibri"/>
        </w:rPr>
        <w:t>XXXXXXXXXXXXXXXX</w:t>
      </w:r>
      <w:r w:rsidRPr="000D6B28">
        <w:rPr>
          <w:rFonts w:ascii="Calibri" w:hAnsi="Calibri" w:cs="Calibri"/>
        </w:rPr>
        <w:t xml:space="preserve"> z dnia 09.08.2026 roku w sprawie zabezpieczenia środków na wyposażenie przeznaczone dla zwierząt w budowanym Centrum Opieki nad Zwierzętami Bezdomnymi przy ul. Wapiennej oraz uzależnieni</w:t>
      </w:r>
      <w:r w:rsidR="008B518A">
        <w:rPr>
          <w:rFonts w:ascii="Calibri" w:hAnsi="Calibri" w:cs="Calibri"/>
        </w:rPr>
        <w:t>e</w:t>
      </w:r>
      <w:r w:rsidRPr="000D6B28">
        <w:rPr>
          <w:rFonts w:ascii="Calibri" w:hAnsi="Calibri" w:cs="Calibri"/>
        </w:rPr>
        <w:t xml:space="preserve"> przeniesienia zwierząt</w:t>
      </w:r>
      <w:r w:rsidRPr="000D6B28">
        <w:rPr>
          <w:rFonts w:ascii="Calibri" w:hAnsi="Calibri" w:cs="Calibri"/>
        </w:rPr>
        <w:br/>
        <w:t>od skompletowania tego wyposażenia.</w:t>
      </w:r>
    </w:p>
    <w:p w14:paraId="06B3324A" w14:textId="77777777" w:rsidR="00535A93" w:rsidRPr="000D6B28" w:rsidRDefault="00000000">
      <w:pPr>
        <w:spacing w:after="0" w:line="360" w:lineRule="auto"/>
        <w:ind w:firstLine="284"/>
        <w:jc w:val="both"/>
        <w:rPr>
          <w:rFonts w:ascii="Calibri" w:hAnsi="Calibri" w:cs="Calibri"/>
        </w:rPr>
      </w:pPr>
      <w:r w:rsidRPr="000D6B28">
        <w:rPr>
          <w:rFonts w:ascii="Calibri" w:hAnsi="Calibri" w:cs="Calibri"/>
          <w:b/>
        </w:rPr>
        <w:t>§ 2.</w:t>
      </w:r>
      <w:r w:rsidRPr="000D6B28">
        <w:rPr>
          <w:rFonts w:ascii="Calibri" w:hAnsi="Calibri" w:cs="Calibri"/>
        </w:rPr>
        <w:t xml:space="preserve"> Uzasadnienie przekazania petycji do rozpatrzenia zgodnie z właściwością stanowi załącznik</w:t>
      </w:r>
      <w:r w:rsidRPr="000D6B28">
        <w:rPr>
          <w:rFonts w:ascii="Calibri" w:hAnsi="Calibri" w:cs="Calibri"/>
        </w:rPr>
        <w:br/>
        <w:t>do niniejszej uchwały.</w:t>
      </w:r>
    </w:p>
    <w:p w14:paraId="239CEE5E" w14:textId="77777777" w:rsidR="00535A93" w:rsidRPr="000D6B28" w:rsidRDefault="00000000">
      <w:pPr>
        <w:spacing w:after="0" w:line="360" w:lineRule="auto"/>
        <w:ind w:firstLine="284"/>
        <w:jc w:val="both"/>
        <w:rPr>
          <w:rFonts w:ascii="Calibri" w:hAnsi="Calibri" w:cs="Calibri"/>
        </w:rPr>
      </w:pPr>
      <w:r w:rsidRPr="000D6B28">
        <w:rPr>
          <w:rFonts w:ascii="Calibri" w:hAnsi="Calibri" w:cs="Calibri"/>
          <w:b/>
        </w:rPr>
        <w:t>§ 3.</w:t>
      </w:r>
      <w:r w:rsidRPr="000D6B28">
        <w:rPr>
          <w:rFonts w:ascii="Calibri" w:hAnsi="Calibri" w:cs="Calibri"/>
        </w:rPr>
        <w:t xml:space="preserve"> Wykonanie uchwały powierza się Przewodniczącej Rady Miejskiej Tomaszowa Mazowieckiego upoważniając jednocześnie Przewodniczącą Rady Miejskiej Tomaszowa Mazowieckiego</w:t>
      </w:r>
      <w:r w:rsidRPr="000D6B28">
        <w:rPr>
          <w:rFonts w:ascii="Calibri" w:hAnsi="Calibri" w:cs="Calibri"/>
        </w:rPr>
        <w:br/>
        <w:t>do powiadomienia wnoszącego petycję o jej przekazaniu według właściwości.</w:t>
      </w:r>
    </w:p>
    <w:p w14:paraId="56714970" w14:textId="77777777" w:rsidR="00535A93" w:rsidRPr="000D6B28" w:rsidRDefault="00000000">
      <w:pPr>
        <w:spacing w:after="0" w:line="360" w:lineRule="auto"/>
        <w:ind w:firstLine="284"/>
        <w:jc w:val="both"/>
        <w:rPr>
          <w:rFonts w:ascii="Calibri" w:hAnsi="Calibri" w:cs="Calibri"/>
        </w:rPr>
      </w:pPr>
      <w:r w:rsidRPr="000D6B28">
        <w:rPr>
          <w:rFonts w:ascii="Calibri" w:hAnsi="Calibri" w:cs="Calibri"/>
          <w:b/>
        </w:rPr>
        <w:t>§ 4.</w:t>
      </w:r>
      <w:r w:rsidRPr="000D6B28">
        <w:rPr>
          <w:rFonts w:ascii="Calibri" w:hAnsi="Calibri" w:cs="Calibri"/>
        </w:rPr>
        <w:t xml:space="preserve"> Uchwała wchodzi w życie z dniem podjęcia.</w:t>
      </w:r>
    </w:p>
    <w:p w14:paraId="531B3DDB" w14:textId="77777777" w:rsidR="00535A93" w:rsidRPr="000D6B28" w:rsidRDefault="00535A93">
      <w:pPr>
        <w:spacing w:after="0" w:line="360" w:lineRule="auto"/>
        <w:jc w:val="both"/>
        <w:rPr>
          <w:rFonts w:ascii="Calibri" w:hAnsi="Calibri" w:cs="Calibri"/>
        </w:rPr>
      </w:pPr>
    </w:p>
    <w:p w14:paraId="5720D12D" w14:textId="77777777" w:rsidR="00535A93" w:rsidRPr="000D6B28" w:rsidRDefault="00535A93">
      <w:pPr>
        <w:spacing w:after="0" w:line="360" w:lineRule="auto"/>
        <w:jc w:val="both"/>
        <w:rPr>
          <w:rFonts w:ascii="Calibri" w:eastAsia="Times New Roman" w:hAnsi="Calibri" w:cs="Calibri"/>
          <w:lang w:eastAsia="pl-PL"/>
        </w:rPr>
      </w:pPr>
    </w:p>
    <w:p w14:paraId="2105844A" w14:textId="77777777" w:rsidR="00535A93" w:rsidRPr="000D6B28" w:rsidRDefault="00000000">
      <w:pPr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  <w:r w:rsidRPr="000D6B28">
        <w:rPr>
          <w:rFonts w:ascii="Calibri" w:eastAsia="Times New Roman" w:hAnsi="Calibri" w:cs="Calibri"/>
          <w:i/>
          <w:lang w:eastAsia="pl-PL"/>
        </w:rPr>
        <w:t>Projekt uchwały sporządziła:</w:t>
      </w:r>
    </w:p>
    <w:p w14:paraId="6BB0D5A9" w14:textId="77777777" w:rsidR="00535A93" w:rsidRPr="000D6B28" w:rsidRDefault="00535A93">
      <w:pPr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7A0198DF" w14:textId="77777777" w:rsidR="00535A93" w:rsidRPr="000D6B28" w:rsidRDefault="00535A93">
      <w:pPr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2A52932E" w14:textId="77777777" w:rsidR="00535A93" w:rsidRPr="000D6B28" w:rsidRDefault="00535A93">
      <w:pPr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3CE52267" w14:textId="77777777" w:rsidR="00535A93" w:rsidRPr="000D6B28" w:rsidRDefault="00535A93">
      <w:pPr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3D65A954" w14:textId="77777777" w:rsidR="00535A93" w:rsidRPr="000D6B28" w:rsidRDefault="00535A93">
      <w:pPr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001DC22D" w14:textId="77777777" w:rsidR="00535A93" w:rsidRPr="000D6B28" w:rsidRDefault="00000000">
      <w:pPr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  <w:r w:rsidRPr="000D6B28">
        <w:rPr>
          <w:rFonts w:ascii="Calibri" w:eastAsia="Times New Roman" w:hAnsi="Calibri" w:cs="Calibri"/>
          <w:i/>
          <w:lang w:eastAsia="pl-PL"/>
        </w:rPr>
        <w:t>Projekt uchwały zaopiniował pod względem prawnym:</w:t>
      </w:r>
    </w:p>
    <w:p w14:paraId="10AEF6D7" w14:textId="77777777" w:rsidR="00535A93" w:rsidRPr="000D6B28" w:rsidRDefault="00535A93">
      <w:pPr>
        <w:spacing w:after="200" w:line="276" w:lineRule="auto"/>
        <w:rPr>
          <w:rFonts w:ascii="Calibri" w:eastAsia="Times New Roman" w:hAnsi="Calibri" w:cs="Calibri"/>
          <w:lang w:eastAsia="pl-PL"/>
        </w:rPr>
      </w:pPr>
    </w:p>
    <w:p w14:paraId="23405C51" w14:textId="77777777" w:rsidR="00535A93" w:rsidRPr="000D6B28" w:rsidRDefault="00535A93">
      <w:pPr>
        <w:spacing w:after="0" w:line="360" w:lineRule="auto"/>
        <w:jc w:val="both"/>
        <w:rPr>
          <w:rFonts w:ascii="Calibri" w:hAnsi="Calibri" w:cs="Calibri"/>
        </w:rPr>
      </w:pPr>
    </w:p>
    <w:p w14:paraId="772258D5" w14:textId="77777777" w:rsidR="00535A93" w:rsidRPr="000D6B28" w:rsidRDefault="00535A93">
      <w:pPr>
        <w:spacing w:after="0" w:line="360" w:lineRule="auto"/>
        <w:jc w:val="both"/>
        <w:rPr>
          <w:rFonts w:ascii="Calibri" w:hAnsi="Calibri" w:cs="Calibri"/>
        </w:rPr>
      </w:pPr>
    </w:p>
    <w:p w14:paraId="7BB6EBBF" w14:textId="77777777" w:rsidR="00535A93" w:rsidRPr="000D6B28" w:rsidRDefault="00535A93">
      <w:pPr>
        <w:spacing w:after="0" w:line="360" w:lineRule="auto"/>
        <w:jc w:val="both"/>
        <w:rPr>
          <w:rFonts w:ascii="Calibri" w:hAnsi="Calibri" w:cs="Calibri"/>
        </w:rPr>
      </w:pPr>
    </w:p>
    <w:p w14:paraId="337EEEB5" w14:textId="77777777" w:rsidR="00535A93" w:rsidRPr="001C592D" w:rsidRDefault="00000000" w:rsidP="001C592D">
      <w:pPr>
        <w:spacing w:after="0" w:line="240" w:lineRule="auto"/>
        <w:ind w:left="4248" w:firstLine="708"/>
        <w:rPr>
          <w:rFonts w:ascii="Calibri" w:hAnsi="Calibri" w:cs="Calibri"/>
          <w:sz w:val="20"/>
          <w:szCs w:val="20"/>
        </w:rPr>
      </w:pPr>
      <w:r w:rsidRPr="001C592D">
        <w:rPr>
          <w:rFonts w:ascii="Calibri" w:hAnsi="Calibri" w:cs="Calibri"/>
          <w:sz w:val="20"/>
          <w:szCs w:val="20"/>
        </w:rPr>
        <w:lastRenderedPageBreak/>
        <w:t>Załącznik do uchwały Nr</w:t>
      </w:r>
      <w:proofErr w:type="gramStart"/>
      <w:r w:rsidRPr="001C592D">
        <w:rPr>
          <w:rFonts w:ascii="Calibri" w:hAnsi="Calibri" w:cs="Calibri"/>
          <w:sz w:val="20"/>
          <w:szCs w:val="20"/>
        </w:rPr>
        <w:t xml:space="preserve"> ….</w:t>
      </w:r>
      <w:proofErr w:type="gramEnd"/>
      <w:r w:rsidRPr="001C592D">
        <w:rPr>
          <w:rFonts w:ascii="Calibri" w:hAnsi="Calibri" w:cs="Calibri"/>
          <w:sz w:val="20"/>
          <w:szCs w:val="20"/>
        </w:rPr>
        <w:t>.……/………./2026</w:t>
      </w:r>
    </w:p>
    <w:p w14:paraId="27985405" w14:textId="77777777" w:rsidR="00535A93" w:rsidRPr="001C592D" w:rsidRDefault="00000000" w:rsidP="001C592D">
      <w:pPr>
        <w:spacing w:after="0" w:line="240" w:lineRule="auto"/>
        <w:ind w:left="4248" w:firstLine="708"/>
        <w:rPr>
          <w:rFonts w:ascii="Calibri" w:hAnsi="Calibri" w:cs="Calibri"/>
          <w:sz w:val="20"/>
          <w:szCs w:val="20"/>
        </w:rPr>
      </w:pPr>
      <w:r w:rsidRPr="001C592D">
        <w:rPr>
          <w:rFonts w:ascii="Calibri" w:hAnsi="Calibri" w:cs="Calibri"/>
          <w:sz w:val="20"/>
          <w:szCs w:val="20"/>
        </w:rPr>
        <w:t>Rady Miejskiej Tomaszowa Mazowieckiego</w:t>
      </w:r>
    </w:p>
    <w:p w14:paraId="19DC1B7C" w14:textId="77777777" w:rsidR="00535A93" w:rsidRPr="001C592D" w:rsidRDefault="00000000" w:rsidP="001C592D">
      <w:pPr>
        <w:spacing w:after="0" w:line="240" w:lineRule="auto"/>
        <w:ind w:left="4248" w:firstLine="708"/>
        <w:rPr>
          <w:rFonts w:ascii="Calibri" w:hAnsi="Calibri" w:cs="Calibri"/>
          <w:sz w:val="20"/>
          <w:szCs w:val="20"/>
        </w:rPr>
      </w:pPr>
      <w:r w:rsidRPr="001C592D">
        <w:rPr>
          <w:rFonts w:ascii="Calibri" w:hAnsi="Calibri" w:cs="Calibri"/>
          <w:sz w:val="20"/>
          <w:szCs w:val="20"/>
        </w:rPr>
        <w:t>z dnia …………</w:t>
      </w:r>
      <w:proofErr w:type="gramStart"/>
      <w:r w:rsidRPr="001C592D">
        <w:rPr>
          <w:rFonts w:ascii="Calibri" w:hAnsi="Calibri" w:cs="Calibri"/>
          <w:sz w:val="20"/>
          <w:szCs w:val="20"/>
        </w:rPr>
        <w:t>…….</w:t>
      </w:r>
      <w:proofErr w:type="gramEnd"/>
      <w:r w:rsidRPr="001C592D">
        <w:rPr>
          <w:rFonts w:ascii="Calibri" w:hAnsi="Calibri" w:cs="Calibri"/>
          <w:sz w:val="20"/>
          <w:szCs w:val="20"/>
        </w:rPr>
        <w:t>.…. 2026 r.</w:t>
      </w:r>
    </w:p>
    <w:p w14:paraId="0FEADEF4" w14:textId="77777777" w:rsidR="00535A93" w:rsidRPr="000D6B28" w:rsidRDefault="00535A93">
      <w:pPr>
        <w:spacing w:after="0" w:line="360" w:lineRule="auto"/>
        <w:jc w:val="both"/>
        <w:rPr>
          <w:rFonts w:ascii="Calibri" w:hAnsi="Calibri" w:cs="Calibri"/>
        </w:rPr>
      </w:pPr>
    </w:p>
    <w:p w14:paraId="55BEB727" w14:textId="22FFADAB" w:rsidR="00535A93" w:rsidRPr="001C592D" w:rsidRDefault="00000000" w:rsidP="001C592D">
      <w:pPr>
        <w:spacing w:after="0" w:line="360" w:lineRule="auto"/>
        <w:jc w:val="center"/>
        <w:rPr>
          <w:rFonts w:ascii="Calibri" w:hAnsi="Calibri" w:cs="Calibri"/>
          <w:b/>
          <w:bCs/>
        </w:rPr>
      </w:pPr>
      <w:r w:rsidRPr="001C592D">
        <w:rPr>
          <w:rFonts w:ascii="Calibri" w:hAnsi="Calibri" w:cs="Calibri"/>
          <w:b/>
          <w:bCs/>
        </w:rPr>
        <w:t>UZASADNIENIE</w:t>
      </w:r>
    </w:p>
    <w:p w14:paraId="10853541" w14:textId="270ADB54" w:rsidR="00535A93" w:rsidRDefault="00000000">
      <w:pPr>
        <w:spacing w:after="0" w:line="360" w:lineRule="auto"/>
        <w:jc w:val="both"/>
        <w:rPr>
          <w:rFonts w:ascii="Calibri" w:hAnsi="Calibri" w:cs="Calibri"/>
        </w:rPr>
      </w:pPr>
      <w:r w:rsidRPr="000D6B28">
        <w:rPr>
          <w:rFonts w:ascii="Calibri" w:hAnsi="Calibri" w:cs="Calibri"/>
        </w:rPr>
        <w:tab/>
        <w:t xml:space="preserve">W dniu 9 </w:t>
      </w:r>
      <w:r w:rsidR="00FC33E2">
        <w:rPr>
          <w:rFonts w:ascii="Calibri" w:hAnsi="Calibri" w:cs="Calibri"/>
        </w:rPr>
        <w:t>sierpnia</w:t>
      </w:r>
      <w:r w:rsidRPr="000D6B28">
        <w:rPr>
          <w:rFonts w:ascii="Calibri" w:hAnsi="Calibri" w:cs="Calibri"/>
        </w:rPr>
        <w:t xml:space="preserve"> 2026 roku do Rady Miejskiej Tomaszowa Mazowieckiego wpłynęła petycja P</w:t>
      </w:r>
      <w:r w:rsidR="00535869">
        <w:rPr>
          <w:rFonts w:ascii="Calibri" w:hAnsi="Calibri" w:cs="Calibri"/>
        </w:rPr>
        <w:t>.</w:t>
      </w:r>
      <w:r w:rsidRPr="000D6B28">
        <w:rPr>
          <w:rFonts w:ascii="Calibri" w:hAnsi="Calibri" w:cs="Calibri"/>
        </w:rPr>
        <w:t xml:space="preserve"> </w:t>
      </w:r>
      <w:r w:rsidR="00535869">
        <w:rPr>
          <w:rFonts w:ascii="Calibri" w:hAnsi="Calibri" w:cs="Calibri"/>
        </w:rPr>
        <w:t>XXXXXXXXXXXXXXX</w:t>
      </w:r>
      <w:r w:rsidRPr="000D6B28">
        <w:rPr>
          <w:rFonts w:ascii="Calibri" w:hAnsi="Calibri" w:cs="Calibri"/>
        </w:rPr>
        <w:t xml:space="preserve"> w sprawie zabezpieczenia środków </w:t>
      </w:r>
      <w:r w:rsidR="008B518A">
        <w:rPr>
          <w:rFonts w:ascii="Calibri" w:hAnsi="Calibri" w:cs="Calibri"/>
        </w:rPr>
        <w:t xml:space="preserve">finansowych w budżecie miasta </w:t>
      </w:r>
      <w:r w:rsidR="008B518A">
        <w:rPr>
          <w:rFonts w:ascii="Calibri" w:hAnsi="Calibri" w:cs="Calibri"/>
        </w:rPr>
        <w:br/>
      </w:r>
      <w:r w:rsidRPr="000D6B28">
        <w:rPr>
          <w:rFonts w:ascii="Calibri" w:hAnsi="Calibri" w:cs="Calibri"/>
        </w:rPr>
        <w:t>na wyposażenie przeznaczone dla zwierząt w budowanym Centrum Opieki nad Zwierzętami Bezdomnymi przy ul. Wapiennej oraz uzależnieni</w:t>
      </w:r>
      <w:r w:rsidR="008B518A">
        <w:rPr>
          <w:rFonts w:ascii="Calibri" w:hAnsi="Calibri" w:cs="Calibri"/>
        </w:rPr>
        <w:t>e</w:t>
      </w:r>
      <w:r w:rsidRPr="000D6B28">
        <w:rPr>
          <w:rFonts w:ascii="Calibri" w:hAnsi="Calibri" w:cs="Calibri"/>
        </w:rPr>
        <w:t xml:space="preserve"> przeniesienia zwierząt od skompletowania tego wyposażenia.</w:t>
      </w:r>
    </w:p>
    <w:p w14:paraId="5F517DA2" w14:textId="19445362" w:rsidR="00AD5707" w:rsidRPr="000D6B28" w:rsidRDefault="00AD5707" w:rsidP="00AD5707">
      <w:pPr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Pr="00AD5707">
        <w:rPr>
          <w:rFonts w:ascii="Calibri" w:hAnsi="Calibri" w:cs="Calibri"/>
        </w:rPr>
        <w:t>Stosownie do zapisów art. 9 ust. 2 ustawy o petycjach, petycja złożona do organu stanowiącego</w:t>
      </w:r>
      <w:r>
        <w:rPr>
          <w:rFonts w:ascii="Calibri" w:hAnsi="Calibri" w:cs="Calibri"/>
        </w:rPr>
        <w:t xml:space="preserve"> </w:t>
      </w:r>
      <w:r w:rsidRPr="00AD5707">
        <w:rPr>
          <w:rFonts w:ascii="Calibri" w:hAnsi="Calibri" w:cs="Calibri"/>
        </w:rPr>
        <w:t xml:space="preserve">jednostki samorządu terytorialnego jest rozpatrywana przez ten organ. </w:t>
      </w:r>
      <w:r w:rsidR="008B518A">
        <w:rPr>
          <w:rFonts w:ascii="Calibri" w:hAnsi="Calibri" w:cs="Calibri"/>
        </w:rPr>
        <w:t>O</w:t>
      </w:r>
      <w:r w:rsidRPr="00AD5707">
        <w:rPr>
          <w:rFonts w:ascii="Calibri" w:hAnsi="Calibri" w:cs="Calibri"/>
        </w:rPr>
        <w:t xml:space="preserve"> właściwości</w:t>
      </w:r>
      <w:r>
        <w:rPr>
          <w:rFonts w:ascii="Calibri" w:hAnsi="Calibri" w:cs="Calibri"/>
        </w:rPr>
        <w:t xml:space="preserve"> </w:t>
      </w:r>
      <w:r w:rsidRPr="00AD5707">
        <w:rPr>
          <w:rFonts w:ascii="Calibri" w:hAnsi="Calibri" w:cs="Calibri"/>
        </w:rPr>
        <w:t>organu przesądza związek treści żądania petycji z zakresem zadań lub kompetencji danego organu.</w:t>
      </w:r>
      <w:r>
        <w:rPr>
          <w:rFonts w:ascii="Calibri" w:hAnsi="Calibri" w:cs="Calibri"/>
        </w:rPr>
        <w:t xml:space="preserve"> </w:t>
      </w:r>
      <w:r w:rsidRPr="00AD5707">
        <w:rPr>
          <w:rFonts w:ascii="Calibri" w:hAnsi="Calibri" w:cs="Calibri"/>
        </w:rPr>
        <w:t>Zakres właściwości rady gminy jest ściśle określony w art. 18 ustawy o samorządzie gminnym</w:t>
      </w:r>
      <w:r>
        <w:rPr>
          <w:rFonts w:ascii="Calibri" w:hAnsi="Calibri" w:cs="Calibri"/>
        </w:rPr>
        <w:t xml:space="preserve"> </w:t>
      </w:r>
      <w:r w:rsidRPr="00AD5707">
        <w:rPr>
          <w:rFonts w:ascii="Calibri" w:hAnsi="Calibri" w:cs="Calibri"/>
        </w:rPr>
        <w:t>(</w:t>
      </w:r>
      <w:r w:rsidRPr="000D6B28">
        <w:rPr>
          <w:rFonts w:ascii="Calibri" w:hAnsi="Calibri" w:cs="Calibri"/>
        </w:rPr>
        <w:t>tekst jednolity Dz. U. z 2026 r. poz. 662, poz. 912</w:t>
      </w:r>
      <w:r w:rsidRPr="00AD5707">
        <w:rPr>
          <w:rFonts w:ascii="Calibri" w:hAnsi="Calibri" w:cs="Calibri"/>
        </w:rPr>
        <w:t>), który w sposób szczegółowy określa katalog spraw</w:t>
      </w:r>
      <w:r>
        <w:rPr>
          <w:rFonts w:ascii="Calibri" w:hAnsi="Calibri" w:cs="Calibri"/>
        </w:rPr>
        <w:t xml:space="preserve"> </w:t>
      </w:r>
      <w:r w:rsidRPr="00AD5707">
        <w:rPr>
          <w:rFonts w:ascii="Calibri" w:hAnsi="Calibri" w:cs="Calibri"/>
        </w:rPr>
        <w:t xml:space="preserve">pozostających w zakresie działania rady gminy. </w:t>
      </w:r>
    </w:p>
    <w:p w14:paraId="215EDD6B" w14:textId="2A59E71E" w:rsidR="00535A93" w:rsidRPr="00AD5707" w:rsidRDefault="00000000">
      <w:pPr>
        <w:spacing w:after="0" w:line="360" w:lineRule="auto"/>
        <w:jc w:val="both"/>
        <w:rPr>
          <w:rFonts w:ascii="Calibri" w:hAnsi="Calibri" w:cs="Calibri"/>
        </w:rPr>
      </w:pPr>
      <w:r w:rsidRPr="000D6B28">
        <w:rPr>
          <w:rFonts w:ascii="Calibri" w:hAnsi="Calibri" w:cs="Calibri"/>
        </w:rPr>
        <w:tab/>
        <w:t>W ustawie z dnia 11 lipca 2014 roku o petycjach (tekst jednolity Dz. U. z 2018 r. poz. 870)</w:t>
      </w:r>
      <w:r w:rsidRPr="000D6B28">
        <w:rPr>
          <w:rFonts w:ascii="Calibri" w:hAnsi="Calibri" w:cs="Calibri"/>
        </w:rPr>
        <w:br/>
        <w:t>oraz w załączniku nr 1 do uchwały nr LXVII/603/2018 Rady Miejskiej Tomaszowa Mazowieckiego z dnia 30 sierpnia 2018 roku dotyczącym zmiany do Statutu Miasta Tomaszowa Mazowieckiego zostały określone zasady składania i rozpatrywania petycji oraz sposób postępowania organów w sprawach dotycząc</w:t>
      </w:r>
      <w:r w:rsidRPr="000D6B28">
        <w:rPr>
          <w:rFonts w:ascii="Calibri" w:hAnsi="Calibri" w:cs="Calibri"/>
          <w:color w:val="000000"/>
        </w:rPr>
        <w:t>ych petycji.</w:t>
      </w:r>
    </w:p>
    <w:p w14:paraId="4F6122F1" w14:textId="77777777" w:rsidR="00535A93" w:rsidRPr="000D6B28" w:rsidRDefault="00000000">
      <w:pPr>
        <w:spacing w:after="0" w:line="360" w:lineRule="auto"/>
        <w:jc w:val="both"/>
        <w:rPr>
          <w:rFonts w:ascii="Calibri" w:hAnsi="Calibri" w:cs="Calibri"/>
          <w:color w:val="000000"/>
        </w:rPr>
      </w:pPr>
      <w:r w:rsidRPr="000D6B28">
        <w:rPr>
          <w:rFonts w:ascii="Calibri" w:hAnsi="Calibri" w:cs="Calibri"/>
          <w:color w:val="000000"/>
        </w:rPr>
        <w:tab/>
        <w:t>W świetle § 10 Regulaminu Komisji Skarg, Wniosków i Petycji Rady Miejskiej Tomaszowa Mazowieckiego stanowiącego załącznik nr 1 do ww. uchwały nr LXVII/603/2018 Rady Miejskiej Tomaszowa Mazowieckiego z dnia 30 sierpnia 2018 roku o zmianie do Statutu Miasta Tomaszowa Mazowieckiego, Przewodnicząca Rady Miejskiej przekazała przedmiotową petycję do Komisji Skarg, Wniosków i Petycji Rady Miejskiej Tomaszowa Mazowieckiego celem przeanalizowania postulatów zawartych w petycji oraz wypracowania stanowiska.</w:t>
      </w:r>
    </w:p>
    <w:p w14:paraId="5A5A9E6E" w14:textId="5114B0CE" w:rsidR="00535A93" w:rsidRPr="00400AF4" w:rsidRDefault="00000000" w:rsidP="00400AF4">
      <w:pPr>
        <w:spacing w:after="0" w:line="360" w:lineRule="auto"/>
        <w:jc w:val="both"/>
        <w:rPr>
          <w:rFonts w:ascii="Calibri" w:hAnsi="Calibri" w:cs="Calibri"/>
        </w:rPr>
      </w:pPr>
      <w:r w:rsidRPr="000D6B28">
        <w:rPr>
          <w:rFonts w:ascii="Calibri" w:hAnsi="Calibri" w:cs="Calibri"/>
          <w:color w:val="000000"/>
        </w:rPr>
        <w:tab/>
        <w:t xml:space="preserve">Komisja Skarg, Wniosków i Petycji Rady Miejskiej Tomaszowa Mazowieckiego na posiedzeniu w </w:t>
      </w:r>
      <w:r w:rsidRPr="002A6A43">
        <w:rPr>
          <w:rFonts w:ascii="Calibri" w:hAnsi="Calibri" w:cs="Calibri"/>
        </w:rPr>
        <w:t xml:space="preserve">dniu </w:t>
      </w:r>
      <w:r w:rsidR="00D5645A" w:rsidRPr="002A6A43">
        <w:rPr>
          <w:rFonts w:ascii="Calibri" w:hAnsi="Calibri" w:cs="Calibri"/>
        </w:rPr>
        <w:t>18</w:t>
      </w:r>
      <w:r w:rsidRPr="002A6A43">
        <w:rPr>
          <w:rFonts w:ascii="Calibri" w:hAnsi="Calibri" w:cs="Calibri"/>
        </w:rPr>
        <w:t xml:space="preserve"> </w:t>
      </w:r>
      <w:r w:rsidR="00D5645A" w:rsidRPr="002A6A43">
        <w:rPr>
          <w:rFonts w:ascii="Calibri" w:hAnsi="Calibri" w:cs="Calibri"/>
        </w:rPr>
        <w:t>sierpnia</w:t>
      </w:r>
      <w:r w:rsidRPr="002A6A43">
        <w:rPr>
          <w:rFonts w:ascii="Calibri" w:hAnsi="Calibri" w:cs="Calibri"/>
        </w:rPr>
        <w:t xml:space="preserve"> 2026 roku </w:t>
      </w:r>
      <w:r w:rsidRPr="000D6B28">
        <w:rPr>
          <w:rFonts w:ascii="Calibri" w:hAnsi="Calibri" w:cs="Calibri"/>
          <w:color w:val="000000"/>
        </w:rPr>
        <w:t>zapoznała się z treścią przedmiotowej petycji. Komisja ustaliła,</w:t>
      </w:r>
      <w:r w:rsidRPr="000D6B28">
        <w:rPr>
          <w:rFonts w:ascii="Calibri" w:hAnsi="Calibri" w:cs="Calibri"/>
          <w:color w:val="000000"/>
        </w:rPr>
        <w:br/>
        <w:t>iż przedmiotem petycji jest zabezpieczeni</w:t>
      </w:r>
      <w:r w:rsidR="007458CD">
        <w:rPr>
          <w:rFonts w:ascii="Calibri" w:hAnsi="Calibri" w:cs="Calibri"/>
          <w:color w:val="000000"/>
        </w:rPr>
        <w:t>e</w:t>
      </w:r>
      <w:r w:rsidRPr="000D6B28">
        <w:rPr>
          <w:rFonts w:ascii="Calibri" w:hAnsi="Calibri" w:cs="Calibri"/>
          <w:color w:val="000000"/>
        </w:rPr>
        <w:t xml:space="preserve"> środków </w:t>
      </w:r>
      <w:r w:rsidR="008B518A">
        <w:rPr>
          <w:rFonts w:ascii="Calibri" w:hAnsi="Calibri" w:cs="Calibri"/>
          <w:color w:val="000000"/>
        </w:rPr>
        <w:t xml:space="preserve">finansowych z budżetu Miasta Tomaszowa mazowieckiego </w:t>
      </w:r>
      <w:r w:rsidRPr="000D6B28">
        <w:rPr>
          <w:rFonts w:ascii="Calibri" w:hAnsi="Calibri" w:cs="Calibri"/>
          <w:color w:val="000000"/>
        </w:rPr>
        <w:t>na wyposażenie przeznaczone dla zwierząt</w:t>
      </w:r>
      <w:r w:rsidR="008B518A">
        <w:rPr>
          <w:rFonts w:ascii="Calibri" w:hAnsi="Calibri" w:cs="Calibri"/>
          <w:color w:val="000000"/>
        </w:rPr>
        <w:t xml:space="preserve"> </w:t>
      </w:r>
      <w:r w:rsidRPr="000D6B28">
        <w:rPr>
          <w:rFonts w:ascii="Calibri" w:hAnsi="Calibri" w:cs="Calibri"/>
          <w:color w:val="000000"/>
        </w:rPr>
        <w:t xml:space="preserve">w </w:t>
      </w:r>
      <w:r w:rsidR="008B518A">
        <w:rPr>
          <w:rFonts w:ascii="Calibri" w:hAnsi="Calibri" w:cs="Calibri"/>
          <w:color w:val="000000"/>
        </w:rPr>
        <w:t xml:space="preserve">nowo </w:t>
      </w:r>
      <w:r w:rsidRPr="000D6B28">
        <w:rPr>
          <w:rFonts w:ascii="Calibri" w:hAnsi="Calibri" w:cs="Calibri"/>
          <w:color w:val="000000"/>
        </w:rPr>
        <w:t>budowanym Centrum Opieki nad Zwierzętami Bezdomnymi przy ul. Wapiennej oraz uzależnieni</w:t>
      </w:r>
      <w:r w:rsidR="008B518A">
        <w:rPr>
          <w:rFonts w:ascii="Calibri" w:hAnsi="Calibri" w:cs="Calibri"/>
          <w:color w:val="000000"/>
        </w:rPr>
        <w:t>e</w:t>
      </w:r>
      <w:r w:rsidRPr="000D6B28">
        <w:rPr>
          <w:rFonts w:ascii="Calibri" w:hAnsi="Calibri" w:cs="Calibri"/>
          <w:color w:val="000000"/>
        </w:rPr>
        <w:t xml:space="preserve"> przeniesienia zwierząt </w:t>
      </w:r>
      <w:r w:rsidR="008B518A">
        <w:rPr>
          <w:rFonts w:ascii="Calibri" w:hAnsi="Calibri" w:cs="Calibri"/>
          <w:color w:val="000000"/>
        </w:rPr>
        <w:t xml:space="preserve">do nowych pomieszczeń </w:t>
      </w:r>
      <w:r w:rsidRPr="000D6B28">
        <w:rPr>
          <w:rFonts w:ascii="Calibri" w:hAnsi="Calibri" w:cs="Calibri"/>
          <w:color w:val="000000"/>
        </w:rPr>
        <w:t xml:space="preserve">od skompletowania tego </w:t>
      </w:r>
      <w:r w:rsidRPr="00400AF4">
        <w:rPr>
          <w:rFonts w:ascii="Calibri" w:hAnsi="Calibri" w:cs="Calibri"/>
        </w:rPr>
        <w:t>wyposażenia.</w:t>
      </w:r>
    </w:p>
    <w:p w14:paraId="6E6248EB" w14:textId="333F5F47" w:rsidR="00535A93" w:rsidRPr="009932A7" w:rsidRDefault="008B518A" w:rsidP="009932A7">
      <w:pPr>
        <w:pStyle w:val="Tekstpodstawowy"/>
        <w:tabs>
          <w:tab w:val="left" w:pos="733"/>
        </w:tabs>
        <w:spacing w:after="0" w:line="331" w:lineRule="auto"/>
        <w:ind w:firstLine="720"/>
        <w:jc w:val="both"/>
        <w:rPr>
          <w:rFonts w:ascii="Calibri" w:hAnsi="Calibri" w:cs="Calibri"/>
          <w:color w:val="000000"/>
        </w:rPr>
      </w:pPr>
      <w:bookmarkStart w:id="0" w:name="docs-internal-guid-3f427a45-7fff-3b93-e3"/>
      <w:bookmarkEnd w:id="0"/>
      <w:r>
        <w:rPr>
          <w:rFonts w:ascii="Calibri" w:hAnsi="Calibri" w:cs="Calibri"/>
          <w:color w:val="000000"/>
        </w:rPr>
        <w:t>Mając na względzie powyższe żądania Komisja Skarg, Wniosków i Petycji ustaliła, iż z</w:t>
      </w:r>
      <w:r w:rsidRPr="000D6B28">
        <w:rPr>
          <w:rFonts w:ascii="Calibri" w:hAnsi="Calibri" w:cs="Calibri"/>
          <w:color w:val="000000"/>
        </w:rPr>
        <w:t xml:space="preserve">godnie </w:t>
      </w:r>
      <w:r>
        <w:rPr>
          <w:rFonts w:ascii="Calibri" w:hAnsi="Calibri" w:cs="Calibri"/>
          <w:color w:val="000000"/>
        </w:rPr>
        <w:br/>
      </w:r>
      <w:r w:rsidRPr="000D6B28">
        <w:rPr>
          <w:rFonts w:ascii="Calibri" w:hAnsi="Calibri" w:cs="Calibri"/>
          <w:color w:val="000000"/>
        </w:rPr>
        <w:t>z art. 30 ust. 2 pkt 3 oraz pkt 4 ustawy z dnia 8 marca 1990 r. o samorządzie gminnym</w:t>
      </w:r>
      <w:r w:rsidR="000D6B28" w:rsidRPr="000D6B28">
        <w:rPr>
          <w:rFonts w:ascii="Calibri" w:hAnsi="Calibri" w:cs="Calibri"/>
        </w:rPr>
        <w:t xml:space="preserve"> (t</w:t>
      </w:r>
      <w:r w:rsidR="007458CD">
        <w:rPr>
          <w:rFonts w:ascii="Calibri" w:hAnsi="Calibri" w:cs="Calibri"/>
        </w:rPr>
        <w:t>ekst</w:t>
      </w:r>
      <w:r w:rsidR="000D6B28" w:rsidRPr="000D6B28">
        <w:rPr>
          <w:rFonts w:ascii="Calibri" w:hAnsi="Calibri" w:cs="Calibri"/>
        </w:rPr>
        <w:t xml:space="preserve"> j</w:t>
      </w:r>
      <w:r w:rsidR="007458CD">
        <w:rPr>
          <w:rFonts w:ascii="Calibri" w:hAnsi="Calibri" w:cs="Calibri"/>
        </w:rPr>
        <w:t>ednolity</w:t>
      </w:r>
      <w:r w:rsidR="000D6B28" w:rsidRPr="000D6B28">
        <w:rPr>
          <w:rFonts w:ascii="Calibri" w:hAnsi="Calibri" w:cs="Calibri"/>
        </w:rPr>
        <w:t xml:space="preserve"> Dz. U. z 2026 r. poz. 662, poz. </w:t>
      </w:r>
      <w:r w:rsidR="000D6B28" w:rsidRPr="00400AF4">
        <w:rPr>
          <w:rFonts w:ascii="Calibri" w:hAnsi="Calibri" w:cs="Calibri"/>
        </w:rPr>
        <w:t>912)</w:t>
      </w:r>
      <w:r w:rsidR="00400AF4" w:rsidRPr="00400AF4">
        <w:rPr>
          <w:rFonts w:ascii="Calibri" w:hAnsi="Calibri" w:cs="Calibri"/>
        </w:rPr>
        <w:t xml:space="preserve"> </w:t>
      </w:r>
      <w:r w:rsidRPr="00400AF4">
        <w:rPr>
          <w:rFonts w:ascii="Calibri" w:hAnsi="Calibri" w:cs="Calibri"/>
        </w:rPr>
        <w:t xml:space="preserve">Prezydent </w:t>
      </w:r>
      <w:r w:rsidRPr="000D6B28">
        <w:rPr>
          <w:rFonts w:ascii="Calibri" w:hAnsi="Calibri" w:cs="Calibri"/>
          <w:color w:val="000000"/>
        </w:rPr>
        <w:t xml:space="preserve">Miasta gospodaruje mieniem komunalnym oraz </w:t>
      </w:r>
      <w:r w:rsidRPr="000D6B28">
        <w:rPr>
          <w:rFonts w:ascii="Calibri" w:hAnsi="Calibri" w:cs="Calibri"/>
          <w:color w:val="000000"/>
        </w:rPr>
        <w:lastRenderedPageBreak/>
        <w:t>przygotowuje i wykonuje budżet miasta.</w:t>
      </w:r>
      <w:r>
        <w:rPr>
          <w:rFonts w:ascii="Calibri" w:hAnsi="Calibri" w:cs="Calibri"/>
          <w:color w:val="000000"/>
        </w:rPr>
        <w:t xml:space="preserve"> Ponadto w </w:t>
      </w:r>
      <w:r w:rsidRPr="000D6B28">
        <w:rPr>
          <w:rFonts w:ascii="Calibri" w:hAnsi="Calibri" w:cs="Calibri"/>
          <w:color w:val="000000"/>
        </w:rPr>
        <w:t xml:space="preserve">kompetencji Prezydenta </w:t>
      </w:r>
      <w:proofErr w:type="gramStart"/>
      <w:r w:rsidRPr="000D6B28">
        <w:rPr>
          <w:rFonts w:ascii="Calibri" w:hAnsi="Calibri" w:cs="Calibri"/>
          <w:color w:val="000000"/>
        </w:rPr>
        <w:t>Miasta,</w:t>
      </w:r>
      <w:proofErr w:type="gramEnd"/>
      <w:r w:rsidRPr="000D6B28">
        <w:rPr>
          <w:rFonts w:ascii="Calibri" w:hAnsi="Calibri" w:cs="Calibri"/>
          <w:color w:val="000000"/>
        </w:rPr>
        <w:t xml:space="preserve"> jako organu wykonawczego, leży zarząd nad infrastrukturą komunalną, w tym </w:t>
      </w:r>
      <w:r>
        <w:rPr>
          <w:rFonts w:ascii="Calibri" w:hAnsi="Calibri" w:cs="Calibri"/>
          <w:color w:val="000000"/>
        </w:rPr>
        <w:t xml:space="preserve">nad </w:t>
      </w:r>
      <w:r w:rsidRPr="000D6B28">
        <w:rPr>
          <w:rFonts w:ascii="Calibri" w:hAnsi="Calibri" w:cs="Calibri"/>
          <w:color w:val="000000"/>
        </w:rPr>
        <w:t>schroniskiem</w:t>
      </w:r>
      <w:r>
        <w:rPr>
          <w:rFonts w:ascii="Calibri" w:hAnsi="Calibri" w:cs="Calibri"/>
          <w:color w:val="000000"/>
        </w:rPr>
        <w:t xml:space="preserve"> dla bezdomnych zwierząt</w:t>
      </w:r>
      <w:r w:rsidRPr="000D6B28">
        <w:rPr>
          <w:rFonts w:ascii="Calibri" w:hAnsi="Calibri" w:cs="Calibri"/>
          <w:color w:val="000000"/>
        </w:rPr>
        <w:t xml:space="preserve">. </w:t>
      </w:r>
      <w:r w:rsidR="007458CD">
        <w:rPr>
          <w:rFonts w:ascii="Calibri" w:hAnsi="Calibri" w:cs="Calibri"/>
          <w:color w:val="000000"/>
        </w:rPr>
        <w:t>Natomiast w</w:t>
      </w:r>
      <w:r w:rsidRPr="000D6B28">
        <w:rPr>
          <w:rFonts w:ascii="Calibri" w:hAnsi="Calibri" w:cs="Calibri"/>
          <w:color w:val="000000"/>
        </w:rPr>
        <w:t xml:space="preserve"> ramach realizacji zadań z zakresu gospodarki finansowej oraz przygotowywania projektu budżetu miasta i wykonywania budżetu miasta Prezydent Miasta planuje oraz zabezpiecza odpowiednie środki</w:t>
      </w:r>
      <w:r>
        <w:rPr>
          <w:rFonts w:ascii="Calibri" w:hAnsi="Calibri" w:cs="Calibri"/>
          <w:color w:val="000000"/>
        </w:rPr>
        <w:t xml:space="preserve"> na realizacje powierzonych zadań</w:t>
      </w:r>
      <w:r w:rsidRPr="000D6B28">
        <w:rPr>
          <w:rFonts w:ascii="Calibri" w:hAnsi="Calibri" w:cs="Calibri"/>
          <w:color w:val="000000"/>
        </w:rPr>
        <w:t>. Następnie przeznacza je na konkretne cele budżetowe, w tym przypadku na realizację zadań związanych z zapewnieniem odpowiedniego wyposażenia schroniska dla zwierząt</w:t>
      </w:r>
      <w:bookmarkStart w:id="1" w:name="docs-internal-guid-160447a0-7fff-3420-0c"/>
      <w:bookmarkEnd w:id="1"/>
      <w:r w:rsidRPr="000D6B28">
        <w:rPr>
          <w:rFonts w:ascii="Calibri" w:hAnsi="Calibri" w:cs="Calibri"/>
          <w:color w:val="000000"/>
        </w:rPr>
        <w:t xml:space="preserve"> w niezbędne materiały oraz sprzęt.</w:t>
      </w:r>
    </w:p>
    <w:p w14:paraId="6795E4DA" w14:textId="77996845" w:rsidR="00535A93" w:rsidRPr="00E63223" w:rsidRDefault="00000000" w:rsidP="009932A7">
      <w:pPr>
        <w:pStyle w:val="Tekstpodstawowy"/>
        <w:tabs>
          <w:tab w:val="left" w:pos="733"/>
        </w:tabs>
        <w:spacing w:after="0" w:line="331" w:lineRule="auto"/>
        <w:ind w:firstLine="720"/>
        <w:jc w:val="both"/>
        <w:rPr>
          <w:rFonts w:ascii="Calibri" w:hAnsi="Calibri" w:cs="Calibri"/>
        </w:rPr>
      </w:pPr>
      <w:r w:rsidRPr="009932A7">
        <w:rPr>
          <w:rFonts w:ascii="Calibri" w:hAnsi="Calibri" w:cs="Calibri"/>
        </w:rPr>
        <w:t>Rada Miasta</w:t>
      </w:r>
      <w:r w:rsidR="006746A3" w:rsidRPr="009932A7">
        <w:rPr>
          <w:rFonts w:ascii="Calibri" w:hAnsi="Calibri" w:cs="Calibri"/>
        </w:rPr>
        <w:t xml:space="preserve"> jest</w:t>
      </w:r>
      <w:r w:rsidRPr="009932A7">
        <w:rPr>
          <w:rFonts w:ascii="Calibri" w:hAnsi="Calibri" w:cs="Calibri"/>
        </w:rPr>
        <w:t xml:space="preserve"> organ</w:t>
      </w:r>
      <w:r w:rsidR="006746A3" w:rsidRPr="009932A7">
        <w:rPr>
          <w:rFonts w:ascii="Calibri" w:hAnsi="Calibri" w:cs="Calibri"/>
        </w:rPr>
        <w:t>em</w:t>
      </w:r>
      <w:r w:rsidRPr="009932A7">
        <w:rPr>
          <w:rFonts w:ascii="Calibri" w:hAnsi="Calibri" w:cs="Calibri"/>
        </w:rPr>
        <w:t xml:space="preserve"> stanowiący</w:t>
      </w:r>
      <w:r w:rsidR="006746A3" w:rsidRPr="009932A7">
        <w:rPr>
          <w:rFonts w:ascii="Calibri" w:hAnsi="Calibri" w:cs="Calibri"/>
        </w:rPr>
        <w:t>m</w:t>
      </w:r>
      <w:r w:rsidRPr="009932A7">
        <w:rPr>
          <w:rFonts w:ascii="Calibri" w:hAnsi="Calibri" w:cs="Calibri"/>
        </w:rPr>
        <w:t xml:space="preserve"> i kontrolny</w:t>
      </w:r>
      <w:r w:rsidR="006746A3" w:rsidRPr="009932A7">
        <w:rPr>
          <w:rFonts w:ascii="Calibri" w:hAnsi="Calibri" w:cs="Calibri"/>
        </w:rPr>
        <w:t>m</w:t>
      </w:r>
      <w:r w:rsidRPr="009932A7">
        <w:rPr>
          <w:rFonts w:ascii="Calibri" w:hAnsi="Calibri" w:cs="Calibri"/>
        </w:rPr>
        <w:t>, nie posiada kompetencji wykonawczych w zakresie bezpośredniego decydowania o zakupie wyposażenia dla jednostek organizacyjnych ani</w:t>
      </w:r>
      <w:r w:rsidR="00FA4A32">
        <w:rPr>
          <w:rFonts w:ascii="Calibri" w:hAnsi="Calibri" w:cs="Calibri"/>
        </w:rPr>
        <w:br/>
      </w:r>
      <w:r w:rsidRPr="009932A7">
        <w:rPr>
          <w:rFonts w:ascii="Calibri" w:hAnsi="Calibri" w:cs="Calibri"/>
        </w:rPr>
        <w:t>o dysponowaniu środkami na określone cele rzeczowe w ramach realizacji bieżących zadań własnych gminy</w:t>
      </w:r>
      <w:r w:rsidRPr="00E63223">
        <w:rPr>
          <w:rFonts w:ascii="Calibri" w:hAnsi="Calibri" w:cs="Calibri"/>
        </w:rPr>
        <w:t>.</w:t>
      </w:r>
    </w:p>
    <w:p w14:paraId="53A1AF79" w14:textId="1AF51C1D" w:rsidR="00B07963" w:rsidRPr="00A916A7" w:rsidRDefault="00B07963" w:rsidP="00B07963">
      <w:pPr>
        <w:spacing w:after="0" w:line="360" w:lineRule="auto"/>
        <w:ind w:firstLine="708"/>
        <w:jc w:val="both"/>
        <w:rPr>
          <w:rFonts w:ascii="Calibri" w:hAnsi="Calibri" w:cs="Calibri"/>
          <w:iCs/>
        </w:rPr>
      </w:pPr>
      <w:r w:rsidRPr="00E63223">
        <w:rPr>
          <w:rFonts w:ascii="Calibri" w:hAnsi="Calibri" w:cs="Calibri"/>
          <w:iCs/>
        </w:rPr>
        <w:t>Wniesienie petycji nakłada na adresata obowiązek zbadania swojej właściwości. Celem uregulowania zawartego w art. 6 ustawy jest skorelowanie treści przedmiotu (żądania) petycji</w:t>
      </w:r>
      <w:r w:rsidR="00E63223">
        <w:rPr>
          <w:rFonts w:ascii="Calibri" w:hAnsi="Calibri" w:cs="Calibri"/>
          <w:iCs/>
        </w:rPr>
        <w:br/>
      </w:r>
      <w:r w:rsidRPr="00E63223">
        <w:rPr>
          <w:rFonts w:ascii="Calibri" w:hAnsi="Calibri" w:cs="Calibri"/>
          <w:iCs/>
        </w:rPr>
        <w:t>z zakresem właściwości miejscowej oraz rzeczowej adresata, wynikającej z powierzonych mu zadań lub kompetencji (art. 2 ust. 3 ustawy). Badanie właściwości, o którym mowa w przepisie art. 6 ust. 1 ustawy o petycjach polega na ustaleniu, czy zakres zadań lub kompetencji przypisanych adresatowi</w:t>
      </w:r>
      <w:r w:rsidR="00E63223">
        <w:rPr>
          <w:rFonts w:ascii="Calibri" w:hAnsi="Calibri" w:cs="Calibri"/>
          <w:iCs/>
        </w:rPr>
        <w:br/>
      </w:r>
      <w:r w:rsidRPr="00E63223">
        <w:rPr>
          <w:rFonts w:ascii="Calibri" w:hAnsi="Calibri" w:cs="Calibri"/>
          <w:iCs/>
        </w:rPr>
        <w:t xml:space="preserve">na podstawie ustawy albo przekazania obejmuje sprawy będące przedmiotem petycji. Tylko wtedy, jeśli przedmiot petycji mieści się w zakresie zadań i kompetencji adresata jest on podmiotem </w:t>
      </w:r>
      <w:r w:rsidRPr="00A916A7">
        <w:rPr>
          <w:rFonts w:ascii="Calibri" w:hAnsi="Calibri" w:cs="Calibri"/>
          <w:iCs/>
        </w:rPr>
        <w:t>właściwym do rozpatrzenia petycji.</w:t>
      </w:r>
    </w:p>
    <w:p w14:paraId="224B59C6" w14:textId="50D89B13" w:rsidR="00FC798D" w:rsidRDefault="00FC798D" w:rsidP="00A916A7">
      <w:pPr>
        <w:pStyle w:val="Tekstpodstawowy"/>
        <w:tabs>
          <w:tab w:val="left" w:pos="733"/>
        </w:tabs>
        <w:spacing w:after="0" w:line="331" w:lineRule="auto"/>
        <w:ind w:firstLine="720"/>
        <w:jc w:val="both"/>
        <w:rPr>
          <w:rFonts w:ascii="Calibri" w:hAnsi="Calibri" w:cs="Calibri"/>
        </w:rPr>
      </w:pPr>
      <w:r w:rsidRPr="00A916A7">
        <w:rPr>
          <w:rFonts w:ascii="Calibri" w:hAnsi="Calibri" w:cs="Calibri"/>
        </w:rPr>
        <w:t xml:space="preserve">Po zbadaniu właściwości Komisja Skarg, Wniosków i Petycji Rady Miejskiej wyraża stanowisko, iż postulat wymieniony w petycji nie mieści się w zakresie kompetencji Rady Miejskiej Tomaszowa Mazowieckiego. Organem właściwym do rozpatrzenia postulatu dotyczącego </w:t>
      </w:r>
      <w:r w:rsidR="00A916A7" w:rsidRPr="00A916A7">
        <w:rPr>
          <w:rFonts w:ascii="Calibri" w:hAnsi="Calibri" w:cs="Calibri"/>
        </w:rPr>
        <w:t>zabezpieczenia środków na wyposażenie schroniska dla zwierząt w budowanym Centrum Opieki nad Zwierzętami Bezdomnymi przy ul. Wapiennej</w:t>
      </w:r>
      <w:r w:rsidRPr="00A916A7">
        <w:rPr>
          <w:rFonts w:ascii="Calibri" w:hAnsi="Calibri" w:cs="Calibri"/>
        </w:rPr>
        <w:t xml:space="preserve"> jest Prezydent Miasta Tomaszowa Mazowieckiego.</w:t>
      </w:r>
    </w:p>
    <w:p w14:paraId="3211289C" w14:textId="10754FAF" w:rsidR="001C592D" w:rsidRPr="00A916A7" w:rsidRDefault="001C592D" w:rsidP="00A916A7">
      <w:pPr>
        <w:pStyle w:val="Tekstpodstawowy"/>
        <w:tabs>
          <w:tab w:val="left" w:pos="733"/>
        </w:tabs>
        <w:spacing w:after="0" w:line="331" w:lineRule="auto"/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Ponadto Komisja Skarg, Wniosków i Petycji Rady Miejskiej Tomaszowa Mazowieckiego postanowiła wystąpić do Komisji Rewizyjnej Rady Miejskiej z wnioskiem o ujęcie w planie pracy Komisji Rewizyjnej na 2027 rok kontroli w Centrum Opieki nad zwierzętami Bezdomnymi w Tomaszowie Mazowieckim. </w:t>
      </w:r>
    </w:p>
    <w:p w14:paraId="72D3EB4F" w14:textId="03B9B8A2" w:rsidR="00FC798D" w:rsidRDefault="00FC798D" w:rsidP="00FC798D">
      <w:pPr>
        <w:pStyle w:val="Tekstpodstawowy"/>
        <w:tabs>
          <w:tab w:val="left" w:pos="733"/>
        </w:tabs>
        <w:spacing w:after="0" w:line="331" w:lineRule="auto"/>
        <w:ind w:firstLine="720"/>
        <w:jc w:val="both"/>
        <w:rPr>
          <w:rFonts w:ascii="Calibri" w:hAnsi="Calibri" w:cs="Calibri"/>
        </w:rPr>
      </w:pPr>
      <w:r w:rsidRPr="00A916A7">
        <w:rPr>
          <w:rFonts w:ascii="Calibri" w:hAnsi="Calibri" w:cs="Calibri"/>
        </w:rPr>
        <w:t>W zawiązku z powyższym uznaje się za zasadne podjęcie uchwały o przekazaniu petycji zgodnie z właściwością do Prezydenta Miasta Tomaszowa Mazowieckiego jako organu właściwego do jej rozpatrzenia.</w:t>
      </w:r>
    </w:p>
    <w:p w14:paraId="09E802FD" w14:textId="77777777" w:rsidR="002A6A43" w:rsidRDefault="002A6A43" w:rsidP="00FC798D">
      <w:pPr>
        <w:pStyle w:val="Tekstpodstawowy"/>
        <w:tabs>
          <w:tab w:val="left" w:pos="733"/>
        </w:tabs>
        <w:spacing w:after="0" w:line="331" w:lineRule="auto"/>
        <w:ind w:firstLine="720"/>
        <w:jc w:val="both"/>
        <w:rPr>
          <w:rFonts w:ascii="Calibri" w:hAnsi="Calibri" w:cs="Calibri"/>
        </w:rPr>
      </w:pPr>
    </w:p>
    <w:p w14:paraId="0FBDB3A3" w14:textId="77777777" w:rsidR="002A6A43" w:rsidRPr="00A916A7" w:rsidRDefault="002A6A43" w:rsidP="00FC798D">
      <w:pPr>
        <w:pStyle w:val="Tekstpodstawowy"/>
        <w:tabs>
          <w:tab w:val="left" w:pos="733"/>
        </w:tabs>
        <w:spacing w:after="0" w:line="331" w:lineRule="auto"/>
        <w:ind w:firstLine="720"/>
        <w:jc w:val="both"/>
        <w:rPr>
          <w:rFonts w:ascii="Calibri" w:hAnsi="Calibri" w:cs="Calibri"/>
        </w:rPr>
      </w:pPr>
    </w:p>
    <w:p w14:paraId="01958805" w14:textId="77777777" w:rsidR="00E63223" w:rsidRPr="00A916A7" w:rsidRDefault="00E63223" w:rsidP="00E63223">
      <w:pPr>
        <w:pStyle w:val="Tekstpodstawowy"/>
        <w:tabs>
          <w:tab w:val="left" w:pos="733"/>
        </w:tabs>
        <w:spacing w:after="0" w:line="331" w:lineRule="auto"/>
        <w:jc w:val="both"/>
        <w:rPr>
          <w:rFonts w:ascii="Calibri" w:hAnsi="Calibri" w:cs="Calibri"/>
        </w:rPr>
      </w:pPr>
    </w:p>
    <w:p w14:paraId="517C51F6" w14:textId="77777777" w:rsidR="00535A93" w:rsidRPr="009932A7" w:rsidRDefault="00000000">
      <w:pPr>
        <w:spacing w:after="0" w:line="360" w:lineRule="auto"/>
        <w:jc w:val="both"/>
        <w:rPr>
          <w:rFonts w:ascii="Calibri" w:hAnsi="Calibri" w:cs="Calibri"/>
          <w:i/>
          <w:u w:val="single"/>
        </w:rPr>
      </w:pPr>
      <w:r w:rsidRPr="009932A7">
        <w:rPr>
          <w:rFonts w:ascii="Calibri" w:hAnsi="Calibri" w:cs="Calibri"/>
        </w:rPr>
        <w:tab/>
      </w:r>
      <w:r w:rsidRPr="009932A7">
        <w:rPr>
          <w:rFonts w:ascii="Calibri" w:hAnsi="Calibri" w:cs="Calibri"/>
          <w:i/>
          <w:u w:val="single"/>
        </w:rPr>
        <w:t>Pouczenie:</w:t>
      </w:r>
    </w:p>
    <w:p w14:paraId="2B01A6E5" w14:textId="205562E5" w:rsidR="00986856" w:rsidRPr="00E63223" w:rsidRDefault="00000000" w:rsidP="00986856">
      <w:pPr>
        <w:spacing w:after="0" w:line="360" w:lineRule="auto"/>
        <w:jc w:val="both"/>
        <w:rPr>
          <w:rFonts w:ascii="Calibri" w:hAnsi="Calibri" w:cs="Calibri"/>
          <w:i/>
        </w:rPr>
      </w:pPr>
      <w:r w:rsidRPr="009932A7">
        <w:rPr>
          <w:rFonts w:ascii="Calibri" w:hAnsi="Calibri" w:cs="Calibri"/>
          <w:i/>
        </w:rPr>
        <w:tab/>
        <w:t>Zgodnie z art. 13 ust. 2 ustawy o petycjach, sposób załatwienia petycji nie może</w:t>
      </w:r>
      <w:r w:rsidRPr="009932A7">
        <w:rPr>
          <w:rFonts w:ascii="Calibri" w:hAnsi="Calibri" w:cs="Calibri"/>
          <w:i/>
        </w:rPr>
        <w:br/>
        <w:t>być przedmiotem skargi (t. j. Dz. U. z 2018 roku poz. 870).</w:t>
      </w:r>
    </w:p>
    <w:sectPr w:rsidR="00986856" w:rsidRPr="00E63223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A93"/>
    <w:rsid w:val="000630A3"/>
    <w:rsid w:val="000D6B28"/>
    <w:rsid w:val="001C592D"/>
    <w:rsid w:val="00282DD7"/>
    <w:rsid w:val="002A6A43"/>
    <w:rsid w:val="002D6E47"/>
    <w:rsid w:val="002E2BA8"/>
    <w:rsid w:val="003B55CF"/>
    <w:rsid w:val="00400AF4"/>
    <w:rsid w:val="004B3F0E"/>
    <w:rsid w:val="004F3515"/>
    <w:rsid w:val="005058A9"/>
    <w:rsid w:val="005203B1"/>
    <w:rsid w:val="00535869"/>
    <w:rsid w:val="00535A93"/>
    <w:rsid w:val="006475F6"/>
    <w:rsid w:val="006746A3"/>
    <w:rsid w:val="00702516"/>
    <w:rsid w:val="007458CD"/>
    <w:rsid w:val="0076121B"/>
    <w:rsid w:val="008B518A"/>
    <w:rsid w:val="00915F3C"/>
    <w:rsid w:val="00941D71"/>
    <w:rsid w:val="00986856"/>
    <w:rsid w:val="009932A7"/>
    <w:rsid w:val="009B4BA4"/>
    <w:rsid w:val="00A353B9"/>
    <w:rsid w:val="00A916A7"/>
    <w:rsid w:val="00AC2816"/>
    <w:rsid w:val="00AD5707"/>
    <w:rsid w:val="00B07963"/>
    <w:rsid w:val="00B44A23"/>
    <w:rsid w:val="00BA45AA"/>
    <w:rsid w:val="00D5645A"/>
    <w:rsid w:val="00D97517"/>
    <w:rsid w:val="00DC6A58"/>
    <w:rsid w:val="00E63223"/>
    <w:rsid w:val="00FA4A32"/>
    <w:rsid w:val="00FC33E2"/>
    <w:rsid w:val="00FC798D"/>
    <w:rsid w:val="00FE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D89F5"/>
  <w15:docId w15:val="{BF92B72E-07E9-4481-98F2-CF9C013B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586F"/>
    <w:rPr>
      <w:rFonts w:ascii="Segoe UI" w:hAnsi="Segoe UI" w:cs="Segoe UI"/>
      <w:sz w:val="18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6833DA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6833DA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433DD1"/>
  </w:style>
  <w:style w:type="character" w:customStyle="1" w:styleId="StopkaZnak">
    <w:name w:val="Stopka Znak"/>
    <w:basedOn w:val="Domylnaczcionkaakapitu"/>
    <w:link w:val="Stopka"/>
    <w:uiPriority w:val="99"/>
    <w:qFormat/>
    <w:rsid w:val="00433DD1"/>
  </w:style>
  <w:style w:type="paragraph" w:styleId="Nagwek">
    <w:name w:val="header"/>
    <w:basedOn w:val="Normalny"/>
    <w:next w:val="Tekstpodstawowy"/>
    <w:link w:val="NagwekZnak"/>
    <w:uiPriority w:val="99"/>
    <w:unhideWhenUsed/>
    <w:rsid w:val="00433DD1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qFormat/>
    <w:rsid w:val="009C0A7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586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33DA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433DD1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969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Miasto Tomaszow Mazowiecki</Company>
  <LinksUpToDate>false</LinksUpToDate>
  <CharactersWithSpaces>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AC. Chuderska</dc:creator>
  <dc:description/>
  <cp:lastModifiedBy>Edyta Wieteska</cp:lastModifiedBy>
  <cp:revision>2</cp:revision>
  <cp:lastPrinted>2026-09-15T07:57:00Z</cp:lastPrinted>
  <dcterms:created xsi:type="dcterms:W3CDTF">2026-09-22T07:02:00Z</dcterms:created>
  <dcterms:modified xsi:type="dcterms:W3CDTF">2026-09-22T07:02:00Z</dcterms:modified>
  <dc:language>pl-PL</dc:language>
</cp:coreProperties>
</file>